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CE" w:rsidRDefault="000D1FCE">
      <w:r>
        <w:rPr>
          <w:noProof/>
        </w:rPr>
        <mc:AlternateContent>
          <mc:Choice Requires="wps">
            <w:drawing>
              <wp:anchor distT="0" distB="0" distL="114300" distR="114300" simplePos="0" relativeHeight="251660288" behindDoc="0" locked="0" layoutInCell="1" allowOverlap="1" wp14:anchorId="2E186C34" wp14:editId="79FBC90D">
                <wp:simplePos x="0" y="0"/>
                <wp:positionH relativeFrom="column">
                  <wp:posOffset>2243138</wp:posOffset>
                </wp:positionH>
                <wp:positionV relativeFrom="paragraph">
                  <wp:posOffset>-400050</wp:posOffset>
                </wp:positionV>
                <wp:extent cx="4127500" cy="848678"/>
                <wp:effectExtent l="0" t="0" r="0" b="0"/>
                <wp:wrapNone/>
                <wp:docPr id="3" name="Text Box 3"/>
                <wp:cNvGraphicFramePr/>
                <a:graphic xmlns:a="http://schemas.openxmlformats.org/drawingml/2006/main">
                  <a:graphicData uri="http://schemas.microsoft.com/office/word/2010/wordprocessingShape">
                    <wps:wsp>
                      <wps:cNvSpPr txBox="1"/>
                      <wps:spPr>
                        <a:xfrm>
                          <a:off x="0" y="0"/>
                          <a:ext cx="4127500" cy="848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FCE" w:rsidRPr="004C276D" w:rsidRDefault="00386A69" w:rsidP="000D1FCE">
                            <w:pPr>
                              <w:jc w:val="right"/>
                              <w:rPr>
                                <w:rFonts w:ascii="Garamond" w:hAnsi="Garamond"/>
                                <w:caps/>
                                <w:color w:val="323E4F" w:themeColor="text2" w:themeShade="BF"/>
                                <w:sz w:val="40"/>
                                <w:szCs w:val="40"/>
                              </w:rPr>
                            </w:pPr>
                            <w:r>
                              <w:rPr>
                                <w:rFonts w:ascii="Garamond" w:hAnsi="Garamond"/>
                                <w:caps/>
                                <w:color w:val="323E4F" w:themeColor="text2" w:themeShade="BF"/>
                                <w:sz w:val="40"/>
                                <w:szCs w:val="40"/>
                              </w:rPr>
                              <w:t>community development Qualification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86C34" id="_x0000_t202" coordsize="21600,21600" o:spt="202" path="m,l,21600r21600,l21600,xe">
                <v:stroke joinstyle="miter"/>
                <v:path gradientshapeok="t" o:connecttype="rect"/>
              </v:shapetype>
              <v:shape id="Text Box 3" o:spid="_x0000_s1026" type="#_x0000_t202" style="position:absolute;margin-left:176.65pt;margin-top:-31.5pt;width:325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" filled="f" stroked="f" strokeweight=".5pt">
                <v:textbox>
                  <w:txbxContent>
                    <w:p w:rsidR="000D1FCE" w:rsidRPr="004C276D" w:rsidRDefault="00386A69" w:rsidP="000D1FCE">
                      <w:pPr>
                        <w:jc w:val="right"/>
                        <w:rPr>
                          <w:rFonts w:ascii="Garamond" w:hAnsi="Garamond"/>
                          <w:caps/>
                          <w:color w:val="323E4F" w:themeColor="text2" w:themeShade="BF"/>
                          <w:sz w:val="40"/>
                          <w:szCs w:val="40"/>
                        </w:rPr>
                      </w:pPr>
                      <w:r>
                        <w:rPr>
                          <w:rFonts w:ascii="Garamond" w:hAnsi="Garamond"/>
                          <w:caps/>
                          <w:color w:val="323E4F" w:themeColor="text2" w:themeShade="BF"/>
                          <w:sz w:val="40"/>
                          <w:szCs w:val="40"/>
                        </w:rPr>
                        <w:t>community development Qualification Worksheet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740A3B" wp14:editId="48B96A80">
                <wp:simplePos x="0" y="0"/>
                <wp:positionH relativeFrom="column">
                  <wp:posOffset>-342088</wp:posOffset>
                </wp:positionH>
                <wp:positionV relativeFrom="paragraph">
                  <wp:posOffset>-359985</wp:posOffset>
                </wp:positionV>
                <wp:extent cx="2110487" cy="102707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110487" cy="10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FCE" w:rsidRDefault="000D1FCE">
                            <w:r>
                              <w:rPr>
                                <w:noProof/>
                              </w:rPr>
                              <w:drawing>
                                <wp:inline distT="0" distB="0" distL="0" distR="0" wp14:anchorId="595BA115" wp14:editId="2B3F7F9E">
                                  <wp:extent cx="1685925" cy="7008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jpg"/>
                                          <pic:cNvPicPr/>
                                        </pic:nvPicPr>
                                        <pic:blipFill>
                                          <a:blip r:embed="rId8">
                                            <a:extLst>
                                              <a:ext uri="{28A0092B-C50C-407E-A947-70E740481C1C}">
                                                <a14:useLocalDpi xmlns:a14="http://schemas.microsoft.com/office/drawing/2010/main" val="0"/>
                                              </a:ext>
                                            </a:extLst>
                                          </a:blip>
                                          <a:stretch>
                                            <a:fillRect/>
                                          </a:stretch>
                                        </pic:blipFill>
                                        <pic:spPr>
                                          <a:xfrm>
                                            <a:off x="0" y="0"/>
                                            <a:ext cx="1711255" cy="7114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40A3B" id="Text Box 1" o:spid="_x0000_s1027" type="#_x0000_t202" style="position:absolute;margin-left:-26.95pt;margin-top:-28.35pt;width:166.2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" filled="f" stroked="f" strokeweight=".5pt">
                <v:textbox>
                  <w:txbxContent>
                    <w:p w:rsidR="000D1FCE" w:rsidRDefault="000D1FCE">
                      <w:r>
                        <w:rPr>
                          <w:noProof/>
                        </w:rPr>
                        <w:drawing>
                          <wp:inline distT="0" distB="0" distL="0" distR="0" wp14:anchorId="595BA115" wp14:editId="2B3F7F9E">
                            <wp:extent cx="1685925" cy="7008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jpg"/>
                                    <pic:cNvPicPr/>
                                  </pic:nvPicPr>
                                  <pic:blipFill>
                                    <a:blip r:embed="rId8">
                                      <a:extLst>
                                        <a:ext uri="{28A0092B-C50C-407E-A947-70E740481C1C}">
                                          <a14:useLocalDpi xmlns:a14="http://schemas.microsoft.com/office/drawing/2010/main" val="0"/>
                                        </a:ext>
                                      </a:extLst>
                                    </a:blip>
                                    <a:stretch>
                                      <a:fillRect/>
                                    </a:stretch>
                                  </pic:blipFill>
                                  <pic:spPr>
                                    <a:xfrm>
                                      <a:off x="0" y="0"/>
                                      <a:ext cx="1711255" cy="711405"/>
                                    </a:xfrm>
                                    <a:prstGeom prst="rect">
                                      <a:avLst/>
                                    </a:prstGeom>
                                  </pic:spPr>
                                </pic:pic>
                              </a:graphicData>
                            </a:graphic>
                          </wp:inline>
                        </w:drawing>
                      </w:r>
                    </w:p>
                  </w:txbxContent>
                </v:textbox>
              </v:shape>
            </w:pict>
          </mc:Fallback>
        </mc:AlternateContent>
      </w:r>
    </w:p>
    <w:p w:rsidR="00C86EC9" w:rsidRDefault="00C86EC9"/>
    <w:tbl>
      <w:tblPr>
        <w:tblStyle w:val="TableGrid"/>
        <w:tblW w:w="10800" w:type="dxa"/>
        <w:tblInd w:w="-735"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3510"/>
        <w:gridCol w:w="1530"/>
        <w:gridCol w:w="2070"/>
        <w:gridCol w:w="1710"/>
        <w:gridCol w:w="1980"/>
      </w:tblGrid>
      <w:tr w:rsidR="00386A69" w:rsidRPr="00386A69" w:rsidTr="0071162C">
        <w:tc>
          <w:tcPr>
            <w:tcW w:w="3510" w:type="dxa"/>
            <w:tcBorders>
              <w:top w:val="single" w:sz="12" w:space="0" w:color="323E4F" w:themeColor="text2" w:themeShade="BF"/>
              <w:bottom w:val="single" w:sz="12" w:space="0" w:color="323E4F" w:themeColor="text2" w:themeShade="BF"/>
              <w:right w:val="single" w:sz="12" w:space="0" w:color="323E4F" w:themeColor="text2" w:themeShade="BF"/>
            </w:tcBorders>
            <w:shd w:val="clear" w:color="auto" w:fill="D5DCE4" w:themeFill="text2" w:themeFillTint="33"/>
            <w:vAlign w:val="center"/>
          </w:tcPr>
          <w:p w:rsidR="00386A69" w:rsidRPr="00386A69" w:rsidRDefault="00386A69" w:rsidP="00386A69">
            <w:pPr>
              <w:spacing w:before="40" w:after="40"/>
              <w:rPr>
                <w:rFonts w:ascii="Garamond" w:hAnsi="Garamond"/>
                <w:b/>
                <w:sz w:val="24"/>
                <w:szCs w:val="24"/>
              </w:rPr>
            </w:pPr>
            <w:r>
              <w:rPr>
                <w:rFonts w:ascii="Garamond" w:hAnsi="Garamond"/>
                <w:b/>
                <w:sz w:val="24"/>
                <w:szCs w:val="24"/>
              </w:rPr>
              <w:t>Qualifying Classification</w:t>
            </w:r>
            <w:r w:rsidRPr="00386A69">
              <w:rPr>
                <w:rFonts w:ascii="Garamond" w:hAnsi="Garamond"/>
                <w:b/>
                <w:sz w:val="24"/>
                <w:szCs w:val="24"/>
              </w:rPr>
              <w:t xml:space="preserve">  </w:t>
            </w:r>
          </w:p>
        </w:tc>
        <w:tc>
          <w:tcPr>
            <w:tcW w:w="1530" w:type="dxa"/>
            <w:tcBorders>
              <w:top w:val="single" w:sz="12" w:space="0" w:color="323E4F" w:themeColor="text2" w:themeShade="BF"/>
              <w:left w:val="single" w:sz="12" w:space="0" w:color="323E4F" w:themeColor="text2" w:themeShade="BF"/>
              <w:bottom w:val="single" w:sz="12" w:space="0" w:color="323E4F" w:themeColor="text2" w:themeShade="BF"/>
            </w:tcBorders>
            <w:vAlign w:val="center"/>
          </w:tcPr>
          <w:p w:rsidR="00386A69" w:rsidRPr="00386A69" w:rsidRDefault="00AD5321" w:rsidP="00386A69">
            <w:pPr>
              <w:spacing w:before="40" w:after="40"/>
              <w:jc w:val="center"/>
              <w:rPr>
                <w:rFonts w:ascii="Garamond" w:hAnsi="Garamond"/>
                <w:b/>
              </w:rPr>
            </w:pPr>
            <w:sdt>
              <w:sdtPr>
                <w:rPr>
                  <w:rFonts w:ascii="Garamond" w:hAnsi="Garamond"/>
                  <w:b/>
                </w:rPr>
                <w:id w:val="-762829409"/>
                <w14:checkbox>
                  <w14:checked w14:val="0"/>
                  <w14:checkedState w14:val="2612" w14:font="MS Gothic"/>
                  <w14:uncheckedState w14:val="2610" w14:font="MS Gothic"/>
                </w14:checkbox>
              </w:sdtPr>
              <w:sdtEndPr/>
              <w:sdtContent>
                <w:r w:rsidR="00386A69" w:rsidRPr="00386A69">
                  <w:rPr>
                    <w:rFonts w:ascii="Segoe UI Symbol" w:eastAsia="MS Gothic" w:hAnsi="Segoe UI Symbol" w:cs="Segoe UI Symbol"/>
                    <w:b/>
                  </w:rPr>
                  <w:t>☐</w:t>
                </w:r>
              </w:sdtContent>
            </w:sdt>
            <w:r w:rsidR="00386A69" w:rsidRPr="00386A69">
              <w:rPr>
                <w:rFonts w:ascii="Garamond" w:hAnsi="Garamond"/>
                <w:b/>
              </w:rPr>
              <w:t xml:space="preserve">  LOAN</w:t>
            </w:r>
          </w:p>
        </w:tc>
        <w:tc>
          <w:tcPr>
            <w:tcW w:w="2070" w:type="dxa"/>
            <w:tcBorders>
              <w:top w:val="single" w:sz="12" w:space="0" w:color="323E4F" w:themeColor="text2" w:themeShade="BF"/>
              <w:bottom w:val="single" w:sz="12" w:space="0" w:color="323E4F" w:themeColor="text2" w:themeShade="BF"/>
            </w:tcBorders>
            <w:vAlign w:val="center"/>
          </w:tcPr>
          <w:p w:rsidR="00386A69" w:rsidRPr="00386A69" w:rsidRDefault="00AD5321" w:rsidP="00386A69">
            <w:pPr>
              <w:spacing w:before="40" w:after="40"/>
              <w:jc w:val="center"/>
              <w:rPr>
                <w:rFonts w:ascii="Garamond" w:hAnsi="Garamond"/>
                <w:b/>
              </w:rPr>
            </w:pPr>
            <w:sdt>
              <w:sdtPr>
                <w:rPr>
                  <w:rFonts w:ascii="Garamond" w:hAnsi="Garamond"/>
                  <w:b/>
                </w:rPr>
                <w:id w:val="-530489301"/>
                <w14:checkbox>
                  <w14:checked w14:val="0"/>
                  <w14:checkedState w14:val="2612" w14:font="MS Gothic"/>
                  <w14:uncheckedState w14:val="2610" w14:font="MS Gothic"/>
                </w14:checkbox>
              </w:sdtPr>
              <w:sdtEndPr/>
              <w:sdtContent>
                <w:r w:rsidR="00386A69" w:rsidRPr="00386A69">
                  <w:rPr>
                    <w:rFonts w:ascii="Segoe UI Symbol" w:eastAsia="MS Gothic" w:hAnsi="Segoe UI Symbol" w:cs="Segoe UI Symbol"/>
                    <w:b/>
                  </w:rPr>
                  <w:t>☐</w:t>
                </w:r>
              </w:sdtContent>
            </w:sdt>
            <w:r w:rsidR="00386A69" w:rsidRPr="00386A69">
              <w:rPr>
                <w:rFonts w:ascii="Garamond" w:hAnsi="Garamond"/>
                <w:b/>
              </w:rPr>
              <w:t xml:space="preserve">  INVESTMENT</w:t>
            </w:r>
          </w:p>
        </w:tc>
        <w:tc>
          <w:tcPr>
            <w:tcW w:w="1710" w:type="dxa"/>
            <w:tcBorders>
              <w:top w:val="single" w:sz="12" w:space="0" w:color="323E4F" w:themeColor="text2" w:themeShade="BF"/>
              <w:bottom w:val="single" w:sz="12" w:space="0" w:color="323E4F" w:themeColor="text2" w:themeShade="BF"/>
            </w:tcBorders>
            <w:vAlign w:val="center"/>
          </w:tcPr>
          <w:p w:rsidR="00386A69" w:rsidRPr="00386A69" w:rsidRDefault="00AD5321" w:rsidP="00386A69">
            <w:pPr>
              <w:spacing w:before="40" w:after="40"/>
              <w:jc w:val="center"/>
              <w:rPr>
                <w:rFonts w:ascii="Garamond" w:hAnsi="Garamond"/>
                <w:b/>
              </w:rPr>
            </w:pPr>
            <w:sdt>
              <w:sdtPr>
                <w:rPr>
                  <w:rFonts w:ascii="Garamond" w:hAnsi="Garamond"/>
                  <w:b/>
                </w:rPr>
                <w:id w:val="-2003118230"/>
                <w14:checkbox>
                  <w14:checked w14:val="0"/>
                  <w14:checkedState w14:val="2612" w14:font="MS Gothic"/>
                  <w14:uncheckedState w14:val="2610" w14:font="MS Gothic"/>
                </w14:checkbox>
              </w:sdtPr>
              <w:sdtEndPr/>
              <w:sdtContent>
                <w:r w:rsidR="00386A69" w:rsidRPr="00386A69">
                  <w:rPr>
                    <w:rFonts w:ascii="Segoe UI Symbol" w:eastAsia="MS Gothic" w:hAnsi="Segoe UI Symbol" w:cs="Segoe UI Symbol"/>
                    <w:b/>
                  </w:rPr>
                  <w:t>☐</w:t>
                </w:r>
              </w:sdtContent>
            </w:sdt>
            <w:r w:rsidR="00386A69" w:rsidRPr="00386A69">
              <w:rPr>
                <w:rFonts w:ascii="Garamond" w:hAnsi="Garamond"/>
                <w:b/>
              </w:rPr>
              <w:t xml:space="preserve">  SERVICE</w:t>
            </w:r>
          </w:p>
        </w:tc>
        <w:tc>
          <w:tcPr>
            <w:tcW w:w="1980" w:type="dxa"/>
            <w:tcBorders>
              <w:top w:val="single" w:sz="12" w:space="0" w:color="323E4F" w:themeColor="text2" w:themeShade="BF"/>
              <w:bottom w:val="single" w:sz="12" w:space="0" w:color="323E4F" w:themeColor="text2" w:themeShade="BF"/>
            </w:tcBorders>
            <w:vAlign w:val="center"/>
          </w:tcPr>
          <w:p w:rsidR="00386A69" w:rsidRPr="00386A69" w:rsidRDefault="00AD5321" w:rsidP="00386A69">
            <w:pPr>
              <w:spacing w:before="40" w:after="40"/>
              <w:jc w:val="center"/>
              <w:rPr>
                <w:rFonts w:ascii="Garamond" w:hAnsi="Garamond"/>
                <w:b/>
              </w:rPr>
            </w:pPr>
            <w:sdt>
              <w:sdtPr>
                <w:rPr>
                  <w:rFonts w:ascii="Garamond" w:hAnsi="Garamond"/>
                  <w:b/>
                </w:rPr>
                <w:id w:val="-1608421798"/>
                <w14:checkbox>
                  <w14:checked w14:val="0"/>
                  <w14:checkedState w14:val="2612" w14:font="MS Gothic"/>
                  <w14:uncheckedState w14:val="2610" w14:font="MS Gothic"/>
                </w14:checkbox>
              </w:sdtPr>
              <w:sdtEndPr/>
              <w:sdtContent>
                <w:r w:rsidR="00386A69" w:rsidRPr="00386A69">
                  <w:rPr>
                    <w:rFonts w:ascii="Segoe UI Symbol" w:eastAsia="MS Gothic" w:hAnsi="Segoe UI Symbol" w:cs="Segoe UI Symbol"/>
                    <w:b/>
                  </w:rPr>
                  <w:t>☐</w:t>
                </w:r>
              </w:sdtContent>
            </w:sdt>
            <w:r w:rsidR="00386A69" w:rsidRPr="00386A69">
              <w:rPr>
                <w:rFonts w:ascii="Garamond" w:hAnsi="Garamond"/>
                <w:b/>
              </w:rPr>
              <w:t xml:space="preserve">  DONATION</w:t>
            </w:r>
          </w:p>
        </w:tc>
      </w:tr>
      <w:tr w:rsidR="00386A69" w:rsidRPr="00386A69" w:rsidTr="0071162C">
        <w:tc>
          <w:tcPr>
            <w:tcW w:w="3510" w:type="dxa"/>
            <w:tcBorders>
              <w:top w:val="single" w:sz="12"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386A69" w:rsidRPr="003A05F9" w:rsidRDefault="00386A69" w:rsidP="00386A69">
            <w:pPr>
              <w:spacing w:before="40" w:after="40"/>
              <w:rPr>
                <w:rFonts w:ascii="Garamond" w:hAnsi="Garamond"/>
                <w:b/>
              </w:rPr>
            </w:pPr>
            <w:r w:rsidRPr="003A05F9">
              <w:rPr>
                <w:rFonts w:ascii="Garamond" w:hAnsi="Garamond"/>
                <w:b/>
              </w:rPr>
              <w:t>Qualifying Item:  Short Name</w:t>
            </w:r>
            <w:r w:rsidRPr="003A05F9">
              <w:rPr>
                <w:rStyle w:val="FootnoteReference"/>
                <w:rFonts w:ascii="Garamond" w:hAnsi="Garamond"/>
                <w:b/>
              </w:rPr>
              <w:footnoteReference w:id="1"/>
            </w:r>
          </w:p>
        </w:tc>
        <w:tc>
          <w:tcPr>
            <w:tcW w:w="7290" w:type="dxa"/>
            <w:gridSpan w:val="4"/>
            <w:tcBorders>
              <w:top w:val="single" w:sz="12" w:space="0" w:color="323E4F" w:themeColor="text2" w:themeShade="BF"/>
              <w:left w:val="single" w:sz="12" w:space="0" w:color="323E4F" w:themeColor="text2" w:themeShade="BF"/>
            </w:tcBorders>
            <w:vAlign w:val="center"/>
          </w:tcPr>
          <w:p w:rsidR="00386A69" w:rsidRPr="003A05F9" w:rsidRDefault="00386A69" w:rsidP="00386A69">
            <w:pPr>
              <w:spacing w:before="40" w:after="40"/>
              <w:rPr>
                <w:rFonts w:ascii="Garamond" w:hAnsi="Garamond"/>
              </w:rPr>
            </w:pPr>
          </w:p>
        </w:tc>
      </w:tr>
      <w:tr w:rsidR="00386A69"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386A69" w:rsidRPr="003A05F9" w:rsidRDefault="00386A69" w:rsidP="00386A69">
            <w:pPr>
              <w:spacing w:before="40" w:after="40"/>
              <w:rPr>
                <w:rFonts w:ascii="Garamond" w:hAnsi="Garamond"/>
                <w:b/>
              </w:rPr>
            </w:pPr>
            <w:r w:rsidRPr="003A05F9">
              <w:rPr>
                <w:rFonts w:ascii="Garamond" w:hAnsi="Garamond"/>
                <w:b/>
              </w:rPr>
              <w:t>Dollar Amount of Loan, Investment, or Donation</w:t>
            </w:r>
          </w:p>
        </w:tc>
        <w:tc>
          <w:tcPr>
            <w:tcW w:w="7290" w:type="dxa"/>
            <w:gridSpan w:val="4"/>
            <w:tcBorders>
              <w:left w:val="single" w:sz="12" w:space="0" w:color="323E4F" w:themeColor="text2" w:themeShade="BF"/>
            </w:tcBorders>
            <w:vAlign w:val="center"/>
          </w:tcPr>
          <w:p w:rsidR="00386A69" w:rsidRPr="003A05F9" w:rsidRDefault="00386A69" w:rsidP="00386A69">
            <w:pPr>
              <w:spacing w:before="40" w:after="40"/>
              <w:jc w:val="right"/>
              <w:rPr>
                <w:rFonts w:ascii="Garamond" w:hAnsi="Garamond"/>
              </w:rPr>
            </w:pPr>
          </w:p>
        </w:tc>
      </w:tr>
      <w:tr w:rsidR="003A05F9"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3A05F9" w:rsidRPr="003A05F9" w:rsidRDefault="003A05F9" w:rsidP="00386A69">
            <w:pPr>
              <w:spacing w:before="40" w:after="40"/>
              <w:rPr>
                <w:rFonts w:ascii="Garamond" w:hAnsi="Garamond"/>
                <w:b/>
              </w:rPr>
            </w:pPr>
            <w:r w:rsidRPr="003A05F9">
              <w:rPr>
                <w:rFonts w:ascii="Garamond" w:hAnsi="Garamond"/>
                <w:b/>
              </w:rPr>
              <w:t>Date of Loa</w:t>
            </w:r>
            <w:r>
              <w:rPr>
                <w:rFonts w:ascii="Garamond" w:hAnsi="Garamond"/>
                <w:b/>
              </w:rPr>
              <w:t>n</w:t>
            </w:r>
            <w:r w:rsidRPr="003A05F9">
              <w:rPr>
                <w:rFonts w:ascii="Garamond" w:hAnsi="Garamond"/>
                <w:b/>
              </w:rPr>
              <w:t>, Investment, Service or Donation</w:t>
            </w:r>
          </w:p>
        </w:tc>
        <w:tc>
          <w:tcPr>
            <w:tcW w:w="7290" w:type="dxa"/>
            <w:gridSpan w:val="4"/>
            <w:tcBorders>
              <w:left w:val="single" w:sz="12" w:space="0" w:color="323E4F" w:themeColor="text2" w:themeShade="BF"/>
            </w:tcBorders>
            <w:vAlign w:val="center"/>
          </w:tcPr>
          <w:p w:rsidR="003A05F9" w:rsidRPr="003A05F9" w:rsidRDefault="003A05F9" w:rsidP="00386A69">
            <w:pPr>
              <w:spacing w:before="40" w:after="40"/>
              <w:jc w:val="right"/>
              <w:rPr>
                <w:rFonts w:ascii="Garamond" w:hAnsi="Garamond"/>
              </w:rPr>
            </w:pPr>
          </w:p>
        </w:tc>
      </w:tr>
      <w:tr w:rsidR="00A670AA"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A670AA" w:rsidRPr="003A05F9" w:rsidRDefault="00A670AA" w:rsidP="00A670AA">
            <w:pPr>
              <w:spacing w:before="40" w:after="40"/>
              <w:rPr>
                <w:rFonts w:ascii="Garamond" w:hAnsi="Garamond"/>
                <w:b/>
              </w:rPr>
            </w:pPr>
            <w:r w:rsidRPr="003A05F9">
              <w:rPr>
                <w:rFonts w:ascii="Garamond" w:hAnsi="Garamond"/>
                <w:b/>
              </w:rPr>
              <w:t>Description of Loan, Investment, Service</w:t>
            </w:r>
            <w:r w:rsidR="003A05F9" w:rsidRPr="003A05F9">
              <w:rPr>
                <w:rStyle w:val="FootnoteReference"/>
                <w:rFonts w:ascii="Garamond" w:hAnsi="Garamond"/>
                <w:b/>
              </w:rPr>
              <w:footnoteReference w:id="2"/>
            </w:r>
            <w:r w:rsidRPr="003A05F9">
              <w:rPr>
                <w:rFonts w:ascii="Garamond" w:hAnsi="Garamond"/>
                <w:b/>
              </w:rPr>
              <w:t xml:space="preserve"> or Donation</w:t>
            </w:r>
          </w:p>
        </w:tc>
        <w:tc>
          <w:tcPr>
            <w:tcW w:w="7290" w:type="dxa"/>
            <w:gridSpan w:val="4"/>
            <w:tcBorders>
              <w:left w:val="single" w:sz="12" w:space="0" w:color="323E4F" w:themeColor="text2" w:themeShade="BF"/>
            </w:tcBorders>
            <w:vAlign w:val="center"/>
          </w:tcPr>
          <w:p w:rsidR="00A670AA" w:rsidRPr="003A05F9" w:rsidRDefault="00A670AA" w:rsidP="00386A69">
            <w:pPr>
              <w:spacing w:before="40" w:after="40"/>
              <w:rPr>
                <w:rFonts w:ascii="Garamond" w:hAnsi="Garamond"/>
              </w:rPr>
            </w:pPr>
          </w:p>
        </w:tc>
      </w:tr>
      <w:tr w:rsidR="00A670AA"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A670AA" w:rsidRPr="003A05F9" w:rsidRDefault="00A670AA" w:rsidP="00386A69">
            <w:pPr>
              <w:spacing w:before="40" w:after="40"/>
              <w:rPr>
                <w:rFonts w:ascii="Garamond" w:hAnsi="Garamond"/>
                <w:b/>
              </w:rPr>
            </w:pPr>
            <w:r w:rsidRPr="003A05F9">
              <w:rPr>
                <w:rFonts w:ascii="Garamond" w:hAnsi="Garamond"/>
                <w:b/>
              </w:rPr>
              <w:t>Indicate Assessment Area Benefiting from Loan, Investment, Service or Donation</w:t>
            </w:r>
          </w:p>
        </w:tc>
        <w:tc>
          <w:tcPr>
            <w:tcW w:w="7290" w:type="dxa"/>
            <w:gridSpan w:val="4"/>
            <w:tcBorders>
              <w:left w:val="single" w:sz="12" w:space="0" w:color="323E4F" w:themeColor="text2" w:themeShade="BF"/>
            </w:tcBorders>
            <w:vAlign w:val="center"/>
          </w:tcPr>
          <w:p w:rsidR="00A670AA" w:rsidRPr="003A05F9" w:rsidRDefault="00A670AA" w:rsidP="00386A69">
            <w:pPr>
              <w:spacing w:before="40" w:after="40"/>
              <w:rPr>
                <w:rFonts w:ascii="Garamond" w:hAnsi="Garamond"/>
              </w:rPr>
            </w:pPr>
          </w:p>
        </w:tc>
      </w:tr>
      <w:tr w:rsidR="00A670AA"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A670AA" w:rsidRPr="003A05F9" w:rsidRDefault="00A670AA" w:rsidP="00386A69">
            <w:pPr>
              <w:spacing w:before="40" w:after="40"/>
              <w:rPr>
                <w:rFonts w:ascii="Garamond" w:hAnsi="Garamond"/>
                <w:b/>
              </w:rPr>
            </w:pPr>
            <w:r w:rsidRPr="003A05F9">
              <w:rPr>
                <w:rFonts w:ascii="Garamond" w:hAnsi="Garamond"/>
                <w:b/>
              </w:rPr>
              <w:t>Does the Loan, Investment, Service or Donation Benefit a Distressed or Underserved Area?</w:t>
            </w:r>
          </w:p>
        </w:tc>
        <w:tc>
          <w:tcPr>
            <w:tcW w:w="3600" w:type="dxa"/>
            <w:gridSpan w:val="2"/>
            <w:tcBorders>
              <w:left w:val="single" w:sz="12" w:space="0" w:color="323E4F" w:themeColor="text2" w:themeShade="BF"/>
            </w:tcBorders>
            <w:vAlign w:val="center"/>
          </w:tcPr>
          <w:p w:rsidR="00A670AA" w:rsidRPr="006C30D1" w:rsidRDefault="00E121E8" w:rsidP="00E121E8">
            <w:pPr>
              <w:spacing w:before="40" w:after="40"/>
              <w:jc w:val="center"/>
              <w:rPr>
                <w:rFonts w:ascii="Garamond" w:hAnsi="Garamond"/>
                <w:u w:val="single"/>
              </w:rPr>
            </w:pPr>
            <w:sdt>
              <w:sdtPr>
                <w:rPr>
                  <w:rFonts w:ascii="Garamond" w:hAnsi="Garamond"/>
                </w:rPr>
                <w:id w:val="2106220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aramond" w:hAnsi="Garamond"/>
              </w:rPr>
              <w:t xml:space="preserve">  YES</w:t>
            </w:r>
            <w:r>
              <w:rPr>
                <w:rFonts w:ascii="Garamond" w:hAnsi="Garamond"/>
              </w:rPr>
              <w:br/>
            </w:r>
            <w:r w:rsidR="006C30D1">
              <w:rPr>
                <w:rFonts w:ascii="Garamond" w:hAnsi="Garamond"/>
              </w:rPr>
              <w:t xml:space="preserve">Designated Census Tracts:  </w:t>
            </w:r>
            <w:r w:rsidR="006C30D1">
              <w:rPr>
                <w:rFonts w:ascii="Garamond" w:hAnsi="Garamond"/>
              </w:rPr>
              <w:fldChar w:fldCharType="begin">
                <w:ffData>
                  <w:name w:val="Text1"/>
                  <w:enabled/>
                  <w:calcOnExit w:val="0"/>
                  <w:textInput/>
                </w:ffData>
              </w:fldChar>
            </w:r>
            <w:bookmarkStart w:id="0" w:name="Text1"/>
            <w:r w:rsidR="006C30D1">
              <w:rPr>
                <w:rFonts w:ascii="Garamond" w:hAnsi="Garamond"/>
              </w:rPr>
              <w:instrText xml:space="preserve"> FORMTEXT </w:instrText>
            </w:r>
            <w:r w:rsidR="006C30D1">
              <w:rPr>
                <w:rFonts w:ascii="Garamond" w:hAnsi="Garamond"/>
              </w:rPr>
            </w:r>
            <w:r w:rsidR="006C30D1">
              <w:rPr>
                <w:rFonts w:ascii="Garamond" w:hAnsi="Garamond"/>
              </w:rPr>
              <w:fldChar w:fldCharType="separate"/>
            </w:r>
            <w:r w:rsidR="006C30D1">
              <w:rPr>
                <w:rFonts w:ascii="Garamond" w:hAnsi="Garamond"/>
                <w:noProof/>
              </w:rPr>
              <w:t> </w:t>
            </w:r>
            <w:r w:rsidR="006C30D1">
              <w:rPr>
                <w:rFonts w:ascii="Garamond" w:hAnsi="Garamond"/>
                <w:noProof/>
              </w:rPr>
              <w:t> </w:t>
            </w:r>
            <w:r w:rsidR="006C30D1">
              <w:rPr>
                <w:rFonts w:ascii="Garamond" w:hAnsi="Garamond"/>
                <w:noProof/>
              </w:rPr>
              <w:t> </w:t>
            </w:r>
            <w:r w:rsidR="006C30D1">
              <w:rPr>
                <w:rFonts w:ascii="Garamond" w:hAnsi="Garamond"/>
                <w:noProof/>
              </w:rPr>
              <w:t> </w:t>
            </w:r>
            <w:r w:rsidR="006C30D1">
              <w:rPr>
                <w:rFonts w:ascii="Garamond" w:hAnsi="Garamond"/>
                <w:noProof/>
              </w:rPr>
              <w:t> </w:t>
            </w:r>
            <w:r w:rsidR="006C30D1">
              <w:rPr>
                <w:rFonts w:ascii="Garamond" w:hAnsi="Garamond"/>
              </w:rPr>
              <w:fldChar w:fldCharType="end"/>
            </w:r>
            <w:bookmarkEnd w:id="0"/>
          </w:p>
        </w:tc>
        <w:tc>
          <w:tcPr>
            <w:tcW w:w="3690" w:type="dxa"/>
            <w:gridSpan w:val="2"/>
            <w:vAlign w:val="center"/>
          </w:tcPr>
          <w:p w:rsidR="00A670AA" w:rsidRPr="003A05F9" w:rsidRDefault="00AD5321" w:rsidP="003A05F9">
            <w:pPr>
              <w:spacing w:before="40" w:after="40"/>
              <w:jc w:val="center"/>
              <w:rPr>
                <w:rFonts w:ascii="Garamond" w:hAnsi="Garamond"/>
              </w:rPr>
            </w:pPr>
            <w:sdt>
              <w:sdtPr>
                <w:rPr>
                  <w:rFonts w:ascii="Garamond" w:hAnsi="Garamond"/>
                </w:rPr>
                <w:id w:val="813381460"/>
                <w14:checkbox>
                  <w14:checked w14:val="0"/>
                  <w14:checkedState w14:val="2612" w14:font="MS Gothic"/>
                  <w14:uncheckedState w14:val="2610" w14:font="MS Gothic"/>
                </w14:checkbox>
              </w:sdtPr>
              <w:sdtEndPr/>
              <w:sdtContent>
                <w:r w:rsidR="00E121E8">
                  <w:rPr>
                    <w:rFonts w:ascii="MS Gothic" w:eastAsia="MS Gothic" w:hAnsi="MS Gothic" w:hint="eastAsia"/>
                  </w:rPr>
                  <w:t>☐</w:t>
                </w:r>
              </w:sdtContent>
            </w:sdt>
            <w:r w:rsidR="00A670AA" w:rsidRPr="003A05F9">
              <w:rPr>
                <w:rFonts w:ascii="Garamond" w:hAnsi="Garamond"/>
              </w:rPr>
              <w:t xml:space="preserve">  NO</w:t>
            </w:r>
          </w:p>
        </w:tc>
      </w:tr>
      <w:tr w:rsidR="00A670AA"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A670AA" w:rsidRPr="003A05F9" w:rsidRDefault="00A670AA" w:rsidP="00386A69">
            <w:pPr>
              <w:spacing w:before="40" w:after="40"/>
              <w:rPr>
                <w:rFonts w:ascii="Garamond" w:hAnsi="Garamond"/>
                <w:b/>
              </w:rPr>
            </w:pPr>
            <w:r w:rsidRPr="003A05F9">
              <w:rPr>
                <w:rFonts w:ascii="Garamond" w:hAnsi="Garamond"/>
                <w:b/>
              </w:rPr>
              <w:t>For CD Loans:  Has this loan been reported for HMDA purposes?</w:t>
            </w:r>
          </w:p>
        </w:tc>
        <w:tc>
          <w:tcPr>
            <w:tcW w:w="3600" w:type="dxa"/>
            <w:gridSpan w:val="2"/>
            <w:tcBorders>
              <w:left w:val="single" w:sz="12" w:space="0" w:color="323E4F" w:themeColor="text2" w:themeShade="BF"/>
            </w:tcBorders>
            <w:vAlign w:val="center"/>
          </w:tcPr>
          <w:p w:rsidR="00A670AA" w:rsidRPr="003A05F9" w:rsidRDefault="00AD5321" w:rsidP="003A05F9">
            <w:pPr>
              <w:spacing w:before="40" w:after="40"/>
              <w:jc w:val="center"/>
              <w:rPr>
                <w:rFonts w:ascii="Garamond" w:hAnsi="Garamond"/>
              </w:rPr>
            </w:pPr>
            <w:sdt>
              <w:sdtPr>
                <w:rPr>
                  <w:rFonts w:ascii="Garamond" w:hAnsi="Garamond"/>
                </w:rPr>
                <w:id w:val="-1079359208"/>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YES</w:t>
            </w:r>
            <w:r w:rsidR="00A670AA" w:rsidRPr="003A05F9">
              <w:rPr>
                <w:rStyle w:val="FootnoteReference"/>
                <w:rFonts w:ascii="Garamond" w:hAnsi="Garamond"/>
              </w:rPr>
              <w:footnoteReference w:id="3"/>
            </w:r>
          </w:p>
        </w:tc>
        <w:tc>
          <w:tcPr>
            <w:tcW w:w="3690" w:type="dxa"/>
            <w:gridSpan w:val="2"/>
            <w:vAlign w:val="center"/>
          </w:tcPr>
          <w:p w:rsidR="00A670AA" w:rsidRPr="003A05F9" w:rsidRDefault="00AD5321" w:rsidP="003A05F9">
            <w:pPr>
              <w:spacing w:before="40" w:after="40"/>
              <w:jc w:val="center"/>
              <w:rPr>
                <w:rFonts w:ascii="Garamond" w:hAnsi="Garamond"/>
              </w:rPr>
            </w:pPr>
            <w:sdt>
              <w:sdtPr>
                <w:rPr>
                  <w:rFonts w:ascii="Garamond" w:hAnsi="Garamond"/>
                </w:rPr>
                <w:id w:val="-631325347"/>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NO</w:t>
            </w:r>
          </w:p>
        </w:tc>
      </w:tr>
      <w:tr w:rsidR="00A670AA" w:rsidRPr="00386A69" w:rsidTr="0071162C">
        <w:tc>
          <w:tcPr>
            <w:tcW w:w="3510" w:type="dxa"/>
            <w:tcBorders>
              <w:top w:val="single" w:sz="6" w:space="0" w:color="323E4F" w:themeColor="text2" w:themeShade="BF"/>
              <w:bottom w:val="single" w:sz="6" w:space="0" w:color="323E4F" w:themeColor="text2" w:themeShade="BF"/>
              <w:right w:val="single" w:sz="12" w:space="0" w:color="323E4F" w:themeColor="text2" w:themeShade="BF"/>
            </w:tcBorders>
            <w:shd w:val="clear" w:color="auto" w:fill="F2F2F2" w:themeFill="background1" w:themeFillShade="F2"/>
            <w:vAlign w:val="center"/>
          </w:tcPr>
          <w:p w:rsidR="00A670AA" w:rsidRPr="003A05F9" w:rsidRDefault="00A670AA" w:rsidP="00386A69">
            <w:pPr>
              <w:spacing w:before="40" w:after="40"/>
              <w:rPr>
                <w:rFonts w:ascii="Garamond" w:hAnsi="Garamond"/>
              </w:rPr>
            </w:pPr>
            <w:r w:rsidRPr="003A05F9">
              <w:rPr>
                <w:rFonts w:ascii="Garamond" w:hAnsi="Garamond"/>
                <w:b/>
              </w:rPr>
              <w:t>Eligibility Criteria Met</w:t>
            </w:r>
            <w:r w:rsidRPr="003A05F9">
              <w:rPr>
                <w:rFonts w:ascii="Garamond" w:hAnsi="Garamond"/>
              </w:rPr>
              <w:br/>
            </w:r>
            <w:r w:rsidRPr="003A05F9">
              <w:rPr>
                <w:rFonts w:ascii="Garamond" w:hAnsi="Garamond"/>
                <w:i/>
              </w:rPr>
              <w:t>Check ALL that apply.</w:t>
            </w:r>
          </w:p>
        </w:tc>
        <w:tc>
          <w:tcPr>
            <w:tcW w:w="7290" w:type="dxa"/>
            <w:gridSpan w:val="4"/>
            <w:tcBorders>
              <w:left w:val="single" w:sz="12" w:space="0" w:color="323E4F" w:themeColor="text2" w:themeShade="BF"/>
            </w:tcBorders>
            <w:vAlign w:val="center"/>
          </w:tcPr>
          <w:p w:rsidR="00A670AA" w:rsidRPr="003A05F9" w:rsidRDefault="00AD5321" w:rsidP="003A05F9">
            <w:pPr>
              <w:spacing w:before="40" w:after="120"/>
              <w:ind w:left="342" w:hanging="342"/>
              <w:rPr>
                <w:rFonts w:ascii="Garamond" w:hAnsi="Garamond"/>
              </w:rPr>
            </w:pPr>
            <w:sdt>
              <w:sdtPr>
                <w:rPr>
                  <w:rFonts w:ascii="Garamond" w:hAnsi="Garamond"/>
                </w:rPr>
                <w:id w:val="-309252553"/>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Provides </w:t>
            </w:r>
            <w:r w:rsidR="00A670AA" w:rsidRPr="003A05F9">
              <w:rPr>
                <w:rFonts w:ascii="Garamond" w:hAnsi="Garamond"/>
                <w:b/>
              </w:rPr>
              <w:t>affordable housing</w:t>
            </w:r>
            <w:r w:rsidR="00A670AA" w:rsidRPr="003A05F9">
              <w:rPr>
                <w:rFonts w:ascii="Garamond" w:hAnsi="Garamond"/>
              </w:rPr>
              <w:t xml:space="preserve"> for low- or moderate-income </w:t>
            </w:r>
            <w:r w:rsidR="00A670AA" w:rsidRPr="003A05F9">
              <w:rPr>
                <w:rFonts w:ascii="Garamond" w:hAnsi="Garamond"/>
                <w:b/>
              </w:rPr>
              <w:t>(LMI)</w:t>
            </w:r>
            <w:r w:rsidR="00A670AA" w:rsidRPr="003A05F9">
              <w:rPr>
                <w:rFonts w:ascii="Garamond" w:hAnsi="Garamond"/>
              </w:rPr>
              <w:t xml:space="preserve">  individuals</w:t>
            </w:r>
          </w:p>
          <w:p w:rsidR="00A670AA" w:rsidRPr="003A05F9" w:rsidRDefault="00AD5321" w:rsidP="003A05F9">
            <w:pPr>
              <w:spacing w:before="40" w:after="120"/>
              <w:rPr>
                <w:rFonts w:ascii="Garamond" w:hAnsi="Garamond"/>
              </w:rPr>
            </w:pPr>
            <w:sdt>
              <w:sdtPr>
                <w:rPr>
                  <w:rFonts w:ascii="Garamond" w:hAnsi="Garamond"/>
                </w:rPr>
                <w:id w:val="925920797"/>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Provides </w:t>
            </w:r>
            <w:r w:rsidR="00A670AA" w:rsidRPr="003A05F9">
              <w:rPr>
                <w:rFonts w:ascii="Garamond" w:hAnsi="Garamond"/>
                <w:b/>
              </w:rPr>
              <w:t>community services</w:t>
            </w:r>
            <w:r w:rsidR="00A670AA" w:rsidRPr="003A05F9">
              <w:rPr>
                <w:rFonts w:ascii="Garamond" w:hAnsi="Garamond"/>
              </w:rPr>
              <w:t xml:space="preserve"> for </w:t>
            </w:r>
            <w:r w:rsidR="00A670AA" w:rsidRPr="003A05F9">
              <w:rPr>
                <w:rFonts w:ascii="Garamond" w:hAnsi="Garamond"/>
                <w:b/>
              </w:rPr>
              <w:t xml:space="preserve">LMI </w:t>
            </w:r>
            <w:r w:rsidR="00A670AA" w:rsidRPr="003A05F9">
              <w:rPr>
                <w:rFonts w:ascii="Garamond" w:hAnsi="Garamond"/>
              </w:rPr>
              <w:t>individuals</w:t>
            </w:r>
          </w:p>
          <w:p w:rsidR="00A670AA" w:rsidRPr="003A05F9" w:rsidRDefault="00AD5321" w:rsidP="003A05F9">
            <w:pPr>
              <w:spacing w:before="40" w:after="120"/>
              <w:ind w:left="342" w:hanging="342"/>
              <w:rPr>
                <w:rFonts w:ascii="Garamond" w:hAnsi="Garamond"/>
              </w:rPr>
            </w:pPr>
            <w:sdt>
              <w:sdtPr>
                <w:rPr>
                  <w:rFonts w:ascii="Garamond" w:hAnsi="Garamond"/>
                </w:rPr>
                <w:id w:val="-1856948940"/>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Supports activities that promote </w:t>
            </w:r>
            <w:r w:rsidR="00A670AA" w:rsidRPr="003A05F9">
              <w:rPr>
                <w:rFonts w:ascii="Garamond" w:hAnsi="Garamond"/>
                <w:b/>
              </w:rPr>
              <w:t>economic development</w:t>
            </w:r>
            <w:r w:rsidR="00A670AA" w:rsidRPr="003A05F9">
              <w:rPr>
                <w:rFonts w:ascii="Garamond" w:hAnsi="Garamond"/>
              </w:rPr>
              <w:t xml:space="preserve"> by providing financing for small businesses or small farms</w:t>
            </w:r>
          </w:p>
          <w:p w:rsidR="00A670AA" w:rsidRPr="003A05F9" w:rsidRDefault="00AD5321" w:rsidP="003A05F9">
            <w:pPr>
              <w:spacing w:before="40" w:after="120"/>
              <w:ind w:left="342" w:hanging="342"/>
              <w:rPr>
                <w:rFonts w:ascii="Garamond" w:hAnsi="Garamond"/>
              </w:rPr>
            </w:pPr>
            <w:sdt>
              <w:sdtPr>
                <w:rPr>
                  <w:rFonts w:ascii="Garamond" w:hAnsi="Garamond"/>
                </w:rPr>
                <w:id w:val="2093195866"/>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w:t>
            </w:r>
            <w:r w:rsidR="00A670AA" w:rsidRPr="003A05F9">
              <w:rPr>
                <w:rFonts w:ascii="Garamond" w:hAnsi="Garamond"/>
                <w:b/>
              </w:rPr>
              <w:t>Revitalize or stabilize LMI</w:t>
            </w:r>
            <w:r w:rsidR="00A670AA" w:rsidRPr="003A05F9">
              <w:rPr>
                <w:rFonts w:ascii="Garamond" w:hAnsi="Garamond"/>
              </w:rPr>
              <w:t xml:space="preserve"> geographies</w:t>
            </w:r>
          </w:p>
          <w:p w:rsidR="00A670AA" w:rsidRPr="003A05F9" w:rsidRDefault="00AD5321" w:rsidP="00A670AA">
            <w:pPr>
              <w:spacing w:before="40" w:after="40"/>
              <w:ind w:left="342" w:hanging="342"/>
              <w:rPr>
                <w:rFonts w:ascii="Garamond" w:hAnsi="Garamond"/>
              </w:rPr>
            </w:pPr>
            <w:sdt>
              <w:sdtPr>
                <w:rPr>
                  <w:rFonts w:ascii="Garamond" w:hAnsi="Garamond"/>
                </w:rPr>
                <w:id w:val="1795091792"/>
                <w14:checkbox>
                  <w14:checked w14:val="0"/>
                  <w14:checkedState w14:val="2612" w14:font="MS Gothic"/>
                  <w14:uncheckedState w14:val="2610" w14:font="MS Gothic"/>
                </w14:checkbox>
              </w:sdtPr>
              <w:sdtEndPr/>
              <w:sdtContent>
                <w:r w:rsidR="00A670AA" w:rsidRPr="003A05F9">
                  <w:rPr>
                    <w:rFonts w:ascii="MS Gothic" w:eastAsia="MS Gothic" w:hAnsi="MS Gothic" w:hint="eastAsia"/>
                  </w:rPr>
                  <w:t>☐</w:t>
                </w:r>
              </w:sdtContent>
            </w:sdt>
            <w:r w:rsidR="00A670AA" w:rsidRPr="003A05F9">
              <w:rPr>
                <w:rFonts w:ascii="Garamond" w:hAnsi="Garamond"/>
              </w:rPr>
              <w:t xml:space="preserve">  Supports activities that </w:t>
            </w:r>
            <w:r w:rsidR="00A670AA" w:rsidRPr="003A05F9">
              <w:rPr>
                <w:rFonts w:ascii="Garamond" w:hAnsi="Garamond"/>
                <w:b/>
              </w:rPr>
              <w:t>enable or facilitate projects or activities that meet “eligible uses</w:t>
            </w:r>
            <w:r w:rsidR="003A05F9" w:rsidRPr="003A05F9">
              <w:rPr>
                <w:rStyle w:val="FootnoteReference"/>
                <w:rFonts w:ascii="Garamond" w:hAnsi="Garamond"/>
                <w:b/>
              </w:rPr>
              <w:footnoteReference w:id="4"/>
            </w:r>
            <w:r w:rsidR="00A670AA" w:rsidRPr="003A05F9">
              <w:rPr>
                <w:rFonts w:ascii="Garamond" w:hAnsi="Garamond"/>
                <w:b/>
              </w:rPr>
              <w:t>” criteria</w:t>
            </w:r>
            <w:r w:rsidR="00A670AA" w:rsidRPr="003A05F9">
              <w:rPr>
                <w:rFonts w:ascii="Garamond" w:hAnsi="Garamond"/>
              </w:rPr>
              <w:t xml:space="preserve"> described within Section 2301(c) of the Housing and Economic Recovery Act of 2008 and are conducted in designated target areas identified in plans approved by HUD in accordance with the Neighborhood Stabilization Program</w:t>
            </w:r>
          </w:p>
        </w:tc>
        <w:bookmarkStart w:id="1" w:name="_GoBack"/>
        <w:bookmarkEnd w:id="1"/>
      </w:tr>
      <w:tr w:rsidR="006C30D1" w:rsidRPr="00386A69" w:rsidTr="0071162C">
        <w:tc>
          <w:tcPr>
            <w:tcW w:w="3510" w:type="dxa"/>
            <w:tcBorders>
              <w:top w:val="single" w:sz="6" w:space="0" w:color="323E4F" w:themeColor="text2" w:themeShade="BF"/>
              <w:bottom w:val="single" w:sz="12" w:space="0" w:color="323E4F" w:themeColor="text2" w:themeShade="BF"/>
              <w:right w:val="single" w:sz="12" w:space="0" w:color="323E4F" w:themeColor="text2" w:themeShade="BF"/>
            </w:tcBorders>
            <w:shd w:val="clear" w:color="auto" w:fill="F2F2F2" w:themeFill="background1" w:themeFillShade="F2"/>
            <w:vAlign w:val="center"/>
          </w:tcPr>
          <w:p w:rsidR="006C30D1" w:rsidRPr="003A05F9" w:rsidRDefault="00E121E8" w:rsidP="00E121E8">
            <w:pPr>
              <w:spacing w:before="40" w:after="40"/>
              <w:rPr>
                <w:rFonts w:ascii="Garamond" w:hAnsi="Garamond"/>
                <w:b/>
              </w:rPr>
            </w:pPr>
            <w:r>
              <w:rPr>
                <w:rFonts w:ascii="Garamond" w:hAnsi="Garamond"/>
                <w:b/>
              </w:rPr>
              <w:t>Description of HOW Loan, Investment, Service or Donation Meets Eligibility Criteria</w:t>
            </w:r>
            <w:r>
              <w:rPr>
                <w:rStyle w:val="FootnoteReference"/>
                <w:rFonts w:ascii="Garamond" w:hAnsi="Garamond"/>
                <w:b/>
              </w:rPr>
              <w:footnoteReference w:id="5"/>
            </w:r>
          </w:p>
        </w:tc>
        <w:tc>
          <w:tcPr>
            <w:tcW w:w="7290" w:type="dxa"/>
            <w:gridSpan w:val="4"/>
            <w:tcBorders>
              <w:left w:val="single" w:sz="12" w:space="0" w:color="323E4F" w:themeColor="text2" w:themeShade="BF"/>
            </w:tcBorders>
            <w:vAlign w:val="center"/>
          </w:tcPr>
          <w:p w:rsidR="006C30D1" w:rsidRPr="003A05F9" w:rsidRDefault="006C30D1" w:rsidP="003A05F9">
            <w:pPr>
              <w:spacing w:before="40" w:after="120"/>
              <w:ind w:left="342" w:hanging="342"/>
              <w:rPr>
                <w:rFonts w:ascii="MS Gothic" w:eastAsia="MS Gothic" w:hAnsi="MS Gothic"/>
              </w:rPr>
            </w:pPr>
          </w:p>
        </w:tc>
      </w:tr>
    </w:tbl>
    <w:p w:rsidR="000D1FCE" w:rsidRDefault="000D1FCE"/>
    <w:sectPr w:rsidR="000D1FCE" w:rsidSect="000D1FCE">
      <w:footerReference w:type="default" r:id="rId9"/>
      <w:pgSz w:w="12240" w:h="15840"/>
      <w:pgMar w:top="1440" w:right="1440" w:bottom="1440" w:left="1440" w:header="720" w:footer="720" w:gutter="0"/>
      <w:pgBorders w:offsetFrom="page">
        <w:top w:val="single" w:sz="12" w:space="24" w:color="323E4F" w:themeColor="text2" w:themeShade="BF" w:shadow="1"/>
        <w:left w:val="single" w:sz="12" w:space="24" w:color="323E4F" w:themeColor="text2" w:themeShade="BF" w:shadow="1"/>
        <w:bottom w:val="single" w:sz="12" w:space="24" w:color="323E4F" w:themeColor="text2" w:themeShade="BF" w:shadow="1"/>
        <w:right w:val="single" w:sz="12" w:space="24" w:color="323E4F" w:themeColor="text2" w:themeShade="B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21" w:rsidRDefault="00AD5321" w:rsidP="00C74B96">
      <w:pPr>
        <w:spacing w:after="0" w:line="240" w:lineRule="auto"/>
      </w:pPr>
      <w:r>
        <w:separator/>
      </w:r>
    </w:p>
  </w:endnote>
  <w:endnote w:type="continuationSeparator" w:id="0">
    <w:p w:rsidR="00AD5321" w:rsidRDefault="00AD5321" w:rsidP="00C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S Declaration">
    <w:panose1 w:val="00000000000000000000"/>
    <w:charset w:val="00"/>
    <w:family w:val="auto"/>
    <w:pitch w:val="variable"/>
    <w:sig w:usb0="A000002F" w:usb1="0000001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517413"/>
      <w:docPartObj>
        <w:docPartGallery w:val="Page Numbers (Bottom of Page)"/>
        <w:docPartUnique/>
      </w:docPartObj>
    </w:sdtPr>
    <w:sdtEndPr>
      <w:rPr>
        <w:color w:val="7F7F7F" w:themeColor="background1" w:themeShade="7F"/>
        <w:spacing w:val="60"/>
      </w:rPr>
    </w:sdtEndPr>
    <w:sdtContent>
      <w:p w:rsidR="00C74B96" w:rsidRDefault="005C636A" w:rsidP="005C636A">
        <w:pPr>
          <w:pStyle w:val="Footer"/>
          <w:pBdr>
            <w:top w:val="single" w:sz="4" w:space="1" w:color="D9D9D9" w:themeColor="background1" w:themeShade="D9"/>
          </w:pBdr>
        </w:pPr>
        <w:r w:rsidRPr="00E56BF2">
          <w:rPr>
            <w:rFonts w:ascii="US Declaration" w:hAnsi="US Declaration"/>
            <w:color w:val="8496B0" w:themeColor="text2" w:themeTint="99"/>
            <w:spacing w:val="60"/>
            <w:sz w:val="28"/>
            <w:szCs w:val="28"/>
          </w:rPr>
          <w:t>Sterling</w:t>
        </w:r>
        <w:r>
          <w:rPr>
            <w:color w:val="8496B0" w:themeColor="text2" w:themeTint="99"/>
            <w:spacing w:val="60"/>
            <w:sz w:val="24"/>
            <w:szCs w:val="24"/>
          </w:rPr>
          <w:t xml:space="preserve"> </w:t>
        </w:r>
        <w:r w:rsidRPr="00E56BF2">
          <w:rPr>
            <w:rFonts w:ascii="Garamond" w:hAnsi="Garamond"/>
            <w:caps/>
            <w:color w:val="8496B0" w:themeColor="text2" w:themeTint="99"/>
            <w:spacing w:val="60"/>
            <w:sz w:val="24"/>
            <w:szCs w:val="24"/>
          </w:rPr>
          <w:t xml:space="preserve">Compliance, </w:t>
        </w:r>
        <w:r>
          <w:rPr>
            <w:rFonts w:ascii="Garamond" w:hAnsi="Garamond"/>
            <w:caps/>
            <w:color w:val="8496B0" w:themeColor="text2" w:themeTint="99"/>
            <w:spacing w:val="60"/>
            <w:sz w:val="24"/>
            <w:szCs w:val="24"/>
          </w:rPr>
          <w:t>l</w:t>
        </w:r>
        <w:r w:rsidRPr="00E56BF2">
          <w:rPr>
            <w:rFonts w:ascii="Garamond" w:hAnsi="Garamond"/>
            <w:caps/>
            <w:color w:val="8496B0" w:themeColor="text2" w:themeTint="99"/>
            <w:spacing w:val="60"/>
            <w:sz w:val="24"/>
            <w:szCs w:val="24"/>
          </w:rPr>
          <w:t>LC</w:t>
        </w:r>
        <w:r>
          <w:rPr>
            <w:rFonts w:ascii="Garamond" w:hAnsi="Garamond"/>
            <w:caps/>
            <w:color w:val="8496B0" w:themeColor="text2" w:themeTint="99"/>
            <w:spacing w:val="60"/>
            <w:sz w:val="24"/>
            <w:szCs w:val="24"/>
          </w:rPr>
          <w:tab/>
        </w:r>
        <w:r>
          <w:t xml:space="preserve"> </w:t>
        </w:r>
        <w:r w:rsidR="00C74B96" w:rsidRPr="005C636A">
          <w:rPr>
            <w:color w:val="8496B0" w:themeColor="text2" w:themeTint="99"/>
          </w:rPr>
          <w:fldChar w:fldCharType="begin"/>
        </w:r>
        <w:r w:rsidR="00C74B96" w:rsidRPr="005C636A">
          <w:rPr>
            <w:color w:val="8496B0" w:themeColor="text2" w:themeTint="99"/>
          </w:rPr>
          <w:instrText xml:space="preserve"> PAGE   \* MERGEFORMAT </w:instrText>
        </w:r>
        <w:r w:rsidR="00C74B96" w:rsidRPr="005C636A">
          <w:rPr>
            <w:color w:val="8496B0" w:themeColor="text2" w:themeTint="99"/>
          </w:rPr>
          <w:fldChar w:fldCharType="separate"/>
        </w:r>
        <w:r w:rsidR="0071162C">
          <w:rPr>
            <w:noProof/>
            <w:color w:val="8496B0" w:themeColor="text2" w:themeTint="99"/>
          </w:rPr>
          <w:t>1</w:t>
        </w:r>
        <w:r w:rsidR="00C74B96" w:rsidRPr="005C636A">
          <w:rPr>
            <w:noProof/>
            <w:color w:val="8496B0" w:themeColor="text2" w:themeTint="99"/>
          </w:rPr>
          <w:fldChar w:fldCharType="end"/>
        </w:r>
        <w:r w:rsidR="00C74B96" w:rsidRPr="005C636A">
          <w:rPr>
            <w:color w:val="8496B0" w:themeColor="text2" w:themeTint="99"/>
          </w:rPr>
          <w:t xml:space="preserve"> | </w:t>
        </w:r>
        <w:r w:rsidR="00C74B96" w:rsidRPr="005C636A">
          <w:rPr>
            <w:color w:val="8496B0" w:themeColor="text2" w:themeTint="99"/>
            <w:spacing w:val="60"/>
          </w:rPr>
          <w:t>Page</w:t>
        </w:r>
      </w:p>
    </w:sdtContent>
  </w:sdt>
  <w:p w:rsidR="00C74B96" w:rsidRDefault="00C74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21" w:rsidRDefault="00AD5321" w:rsidP="00C74B96">
      <w:pPr>
        <w:spacing w:after="0" w:line="240" w:lineRule="auto"/>
      </w:pPr>
      <w:r>
        <w:separator/>
      </w:r>
    </w:p>
  </w:footnote>
  <w:footnote w:type="continuationSeparator" w:id="0">
    <w:p w:rsidR="00AD5321" w:rsidRDefault="00AD5321" w:rsidP="00C74B96">
      <w:pPr>
        <w:spacing w:after="0" w:line="240" w:lineRule="auto"/>
      </w:pPr>
      <w:r>
        <w:continuationSeparator/>
      </w:r>
    </w:p>
  </w:footnote>
  <w:footnote w:id="1">
    <w:p w:rsidR="00386A69" w:rsidRPr="003A05F9" w:rsidRDefault="00386A69">
      <w:pPr>
        <w:pStyle w:val="FootnoteText"/>
        <w:rPr>
          <w:sz w:val="16"/>
          <w:szCs w:val="16"/>
        </w:rPr>
      </w:pPr>
      <w:r>
        <w:rPr>
          <w:rStyle w:val="FootnoteReference"/>
        </w:rPr>
        <w:footnoteRef/>
      </w:r>
      <w:r>
        <w:t xml:space="preserve"> </w:t>
      </w:r>
      <w:r w:rsidRPr="003A05F9">
        <w:rPr>
          <w:rFonts w:ascii="Garamond" w:hAnsi="Garamond"/>
          <w:sz w:val="16"/>
          <w:szCs w:val="16"/>
        </w:rPr>
        <w:t>Enter the name of the borrower(s) for CD Loans, the name of the investment purchased for CD Investments, or the name of the entity to which a service was provided or donation made, as applicable</w:t>
      </w:r>
    </w:p>
  </w:footnote>
  <w:footnote w:id="2">
    <w:p w:rsidR="003A05F9" w:rsidRDefault="003A05F9">
      <w:pPr>
        <w:pStyle w:val="FootnoteText"/>
      </w:pPr>
      <w:r>
        <w:rPr>
          <w:rStyle w:val="FootnoteReference"/>
        </w:rPr>
        <w:footnoteRef/>
      </w:r>
      <w:r>
        <w:t xml:space="preserve"> </w:t>
      </w:r>
      <w:r w:rsidRPr="003A05F9">
        <w:rPr>
          <w:rFonts w:ascii="Garamond" w:hAnsi="Garamond"/>
          <w:sz w:val="16"/>
          <w:szCs w:val="16"/>
        </w:rPr>
        <w:t>Notate the name(s) of the individual(s) performing identified service</w:t>
      </w:r>
    </w:p>
  </w:footnote>
  <w:footnote w:id="3">
    <w:p w:rsidR="00A670AA" w:rsidRPr="003A05F9" w:rsidRDefault="00A670AA">
      <w:pPr>
        <w:pStyle w:val="FootnoteText"/>
        <w:rPr>
          <w:sz w:val="16"/>
          <w:szCs w:val="16"/>
        </w:rPr>
      </w:pPr>
      <w:r w:rsidRPr="003A05F9">
        <w:rPr>
          <w:rStyle w:val="FootnoteReference"/>
          <w:sz w:val="16"/>
          <w:szCs w:val="16"/>
        </w:rPr>
        <w:footnoteRef/>
      </w:r>
      <w:r w:rsidRPr="003A05F9">
        <w:rPr>
          <w:sz w:val="16"/>
          <w:szCs w:val="16"/>
        </w:rPr>
        <w:t xml:space="preserve"> </w:t>
      </w:r>
      <w:r w:rsidRPr="003A05F9">
        <w:rPr>
          <w:rFonts w:ascii="Garamond" w:hAnsi="Garamond"/>
          <w:sz w:val="16"/>
          <w:szCs w:val="16"/>
        </w:rPr>
        <w:t>If the loan is secured by a multi-family property that would otherwise qualify as a community development loan, continue completing the worksheet. Multi-family properties that have been reported for HMDA purposes may still qualify for community development credit.</w:t>
      </w:r>
    </w:p>
  </w:footnote>
  <w:footnote w:id="4">
    <w:p w:rsidR="003A05F9" w:rsidRDefault="003A05F9">
      <w:pPr>
        <w:pStyle w:val="FootnoteText"/>
      </w:pPr>
      <w:r w:rsidRPr="003A05F9">
        <w:rPr>
          <w:rStyle w:val="FootnoteReference"/>
          <w:sz w:val="16"/>
          <w:szCs w:val="16"/>
        </w:rPr>
        <w:footnoteRef/>
      </w:r>
      <w:r w:rsidRPr="003A05F9">
        <w:rPr>
          <w:sz w:val="16"/>
          <w:szCs w:val="16"/>
        </w:rPr>
        <w:t xml:space="preserve"> </w:t>
      </w:r>
      <w:r w:rsidRPr="003A05F9">
        <w:rPr>
          <w:rFonts w:ascii="Garamond" w:hAnsi="Garamond"/>
          <w:sz w:val="16"/>
          <w:szCs w:val="16"/>
        </w:rPr>
        <w:t>Financing mechanisms for foreclosed properties; purchase and rehab of abandoned or foreclosed housing and residential properties; demolition of blighted structures; and, redevelopment of demolished or vacant properties</w:t>
      </w:r>
      <w:r w:rsidRPr="003A05F9">
        <w:rPr>
          <w:rFonts w:ascii="Garamond" w:hAnsi="Garamond"/>
        </w:rPr>
        <w:t>.</w:t>
      </w:r>
    </w:p>
  </w:footnote>
  <w:footnote w:id="5">
    <w:p w:rsidR="00E121E8" w:rsidRDefault="00E121E8">
      <w:pPr>
        <w:pStyle w:val="FootnoteText"/>
      </w:pPr>
      <w:r>
        <w:rPr>
          <w:rStyle w:val="FootnoteReference"/>
        </w:rPr>
        <w:footnoteRef/>
      </w:r>
      <w:r>
        <w:t xml:space="preserve"> </w:t>
      </w:r>
      <w:r w:rsidRPr="00E121E8">
        <w:rPr>
          <w:rFonts w:ascii="Garamond" w:hAnsi="Garamond"/>
          <w:sz w:val="16"/>
          <w:szCs w:val="16"/>
        </w:rPr>
        <w:t xml:space="preserve">(ref. </w:t>
      </w:r>
      <w:hyperlink r:id="rId1" w:history="1">
        <w:r w:rsidRPr="00E121E8">
          <w:rPr>
            <w:rStyle w:val="Hyperlink"/>
            <w:rFonts w:ascii="Garamond" w:hAnsi="Garamond"/>
            <w:sz w:val="16"/>
            <w:szCs w:val="16"/>
          </w:rPr>
          <w:t>http://www.occ.treas.gov/topics/community-affairs/publications/fact-sheets/fact-sheet-cra-loans.pdf</w:t>
        </w:r>
      </w:hyperlink>
      <w:r w:rsidRPr="00E121E8">
        <w:rPr>
          <w:rFonts w:ascii="Garamond" w:hAnsi="Garamond"/>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A06A9"/>
    <w:multiLevelType w:val="hybridMultilevel"/>
    <w:tmpl w:val="66DEF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013DD"/>
    <w:multiLevelType w:val="hybridMultilevel"/>
    <w:tmpl w:val="C6D2F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CE"/>
    <w:rsid w:val="00000147"/>
    <w:rsid w:val="00000924"/>
    <w:rsid w:val="00000A15"/>
    <w:rsid w:val="00001313"/>
    <w:rsid w:val="000028BC"/>
    <w:rsid w:val="00003879"/>
    <w:rsid w:val="0000416E"/>
    <w:rsid w:val="000051A9"/>
    <w:rsid w:val="00005F6D"/>
    <w:rsid w:val="000124CF"/>
    <w:rsid w:val="00012A93"/>
    <w:rsid w:val="000133AD"/>
    <w:rsid w:val="000143D1"/>
    <w:rsid w:val="00016611"/>
    <w:rsid w:val="0001705F"/>
    <w:rsid w:val="000174B2"/>
    <w:rsid w:val="000301B7"/>
    <w:rsid w:val="00030EA2"/>
    <w:rsid w:val="00031CFA"/>
    <w:rsid w:val="00032A25"/>
    <w:rsid w:val="00034E18"/>
    <w:rsid w:val="00037AED"/>
    <w:rsid w:val="000414A7"/>
    <w:rsid w:val="000431D3"/>
    <w:rsid w:val="000455BB"/>
    <w:rsid w:val="00046F97"/>
    <w:rsid w:val="0004784E"/>
    <w:rsid w:val="00047E70"/>
    <w:rsid w:val="00050DD8"/>
    <w:rsid w:val="00051CFB"/>
    <w:rsid w:val="000568A8"/>
    <w:rsid w:val="000570A9"/>
    <w:rsid w:val="00060944"/>
    <w:rsid w:val="00060CE3"/>
    <w:rsid w:val="00061DD8"/>
    <w:rsid w:val="00062A7E"/>
    <w:rsid w:val="00062AFF"/>
    <w:rsid w:val="00063E77"/>
    <w:rsid w:val="000641C4"/>
    <w:rsid w:val="0006637A"/>
    <w:rsid w:val="00066FDF"/>
    <w:rsid w:val="00070110"/>
    <w:rsid w:val="000721AA"/>
    <w:rsid w:val="000733FF"/>
    <w:rsid w:val="00075BA9"/>
    <w:rsid w:val="00076034"/>
    <w:rsid w:val="00076094"/>
    <w:rsid w:val="00080CB2"/>
    <w:rsid w:val="000810D5"/>
    <w:rsid w:val="00081807"/>
    <w:rsid w:val="00083295"/>
    <w:rsid w:val="0008493C"/>
    <w:rsid w:val="00084BF1"/>
    <w:rsid w:val="000868E7"/>
    <w:rsid w:val="00090DCD"/>
    <w:rsid w:val="00092BCF"/>
    <w:rsid w:val="00093B3C"/>
    <w:rsid w:val="00093EAB"/>
    <w:rsid w:val="00094897"/>
    <w:rsid w:val="0009533B"/>
    <w:rsid w:val="000A0297"/>
    <w:rsid w:val="000A22C0"/>
    <w:rsid w:val="000A283D"/>
    <w:rsid w:val="000A4086"/>
    <w:rsid w:val="000A4E6A"/>
    <w:rsid w:val="000A6F9E"/>
    <w:rsid w:val="000B18B1"/>
    <w:rsid w:val="000B18DD"/>
    <w:rsid w:val="000B1B87"/>
    <w:rsid w:val="000B1EC4"/>
    <w:rsid w:val="000B2114"/>
    <w:rsid w:val="000B426F"/>
    <w:rsid w:val="000B50A1"/>
    <w:rsid w:val="000B5259"/>
    <w:rsid w:val="000C1214"/>
    <w:rsid w:val="000C44D1"/>
    <w:rsid w:val="000C4940"/>
    <w:rsid w:val="000C6799"/>
    <w:rsid w:val="000C6B6E"/>
    <w:rsid w:val="000D076E"/>
    <w:rsid w:val="000D0944"/>
    <w:rsid w:val="000D1176"/>
    <w:rsid w:val="000D169B"/>
    <w:rsid w:val="000D1FCE"/>
    <w:rsid w:val="000D24D2"/>
    <w:rsid w:val="000D25BF"/>
    <w:rsid w:val="000D2E37"/>
    <w:rsid w:val="000D3972"/>
    <w:rsid w:val="000D3EEA"/>
    <w:rsid w:val="000D5685"/>
    <w:rsid w:val="000D58E8"/>
    <w:rsid w:val="000D5A35"/>
    <w:rsid w:val="000D6EE5"/>
    <w:rsid w:val="000D7328"/>
    <w:rsid w:val="000E3515"/>
    <w:rsid w:val="000E392A"/>
    <w:rsid w:val="000E4480"/>
    <w:rsid w:val="000E4D24"/>
    <w:rsid w:val="000E525B"/>
    <w:rsid w:val="000E614B"/>
    <w:rsid w:val="000E6B41"/>
    <w:rsid w:val="000E7913"/>
    <w:rsid w:val="000E7C41"/>
    <w:rsid w:val="000F072E"/>
    <w:rsid w:val="000F0986"/>
    <w:rsid w:val="000F3E20"/>
    <w:rsid w:val="000F43BA"/>
    <w:rsid w:val="000F4A25"/>
    <w:rsid w:val="000F4BF5"/>
    <w:rsid w:val="000F6186"/>
    <w:rsid w:val="000F67E2"/>
    <w:rsid w:val="00101B09"/>
    <w:rsid w:val="00102FB9"/>
    <w:rsid w:val="00104620"/>
    <w:rsid w:val="00106798"/>
    <w:rsid w:val="00110043"/>
    <w:rsid w:val="00111404"/>
    <w:rsid w:val="00111952"/>
    <w:rsid w:val="00111C20"/>
    <w:rsid w:val="001160D8"/>
    <w:rsid w:val="00116248"/>
    <w:rsid w:val="001169E1"/>
    <w:rsid w:val="00120456"/>
    <w:rsid w:val="0012052A"/>
    <w:rsid w:val="0012205B"/>
    <w:rsid w:val="001223A3"/>
    <w:rsid w:val="00124726"/>
    <w:rsid w:val="001307B4"/>
    <w:rsid w:val="00133CE3"/>
    <w:rsid w:val="00135978"/>
    <w:rsid w:val="001363F9"/>
    <w:rsid w:val="00137FF6"/>
    <w:rsid w:val="0014037B"/>
    <w:rsid w:val="00141137"/>
    <w:rsid w:val="00143A3E"/>
    <w:rsid w:val="00145050"/>
    <w:rsid w:val="001476B3"/>
    <w:rsid w:val="00150957"/>
    <w:rsid w:val="00151BA9"/>
    <w:rsid w:val="001523D1"/>
    <w:rsid w:val="00152EF0"/>
    <w:rsid w:val="00154719"/>
    <w:rsid w:val="00156454"/>
    <w:rsid w:val="00156F86"/>
    <w:rsid w:val="001609AE"/>
    <w:rsid w:val="00163362"/>
    <w:rsid w:val="00164488"/>
    <w:rsid w:val="00164B8F"/>
    <w:rsid w:val="0016608B"/>
    <w:rsid w:val="001671B4"/>
    <w:rsid w:val="001705B3"/>
    <w:rsid w:val="001734D3"/>
    <w:rsid w:val="00174939"/>
    <w:rsid w:val="00174ECE"/>
    <w:rsid w:val="0017762D"/>
    <w:rsid w:val="00177996"/>
    <w:rsid w:val="00180935"/>
    <w:rsid w:val="0018224E"/>
    <w:rsid w:val="00182D68"/>
    <w:rsid w:val="00182E86"/>
    <w:rsid w:val="00187F23"/>
    <w:rsid w:val="001916B4"/>
    <w:rsid w:val="00191DF8"/>
    <w:rsid w:val="00192508"/>
    <w:rsid w:val="00194817"/>
    <w:rsid w:val="00194955"/>
    <w:rsid w:val="0019668F"/>
    <w:rsid w:val="00197874"/>
    <w:rsid w:val="001A0419"/>
    <w:rsid w:val="001A090A"/>
    <w:rsid w:val="001A2223"/>
    <w:rsid w:val="001A2513"/>
    <w:rsid w:val="001A3C25"/>
    <w:rsid w:val="001A3C47"/>
    <w:rsid w:val="001A40C6"/>
    <w:rsid w:val="001A49D7"/>
    <w:rsid w:val="001A5CF3"/>
    <w:rsid w:val="001A683C"/>
    <w:rsid w:val="001B2C40"/>
    <w:rsid w:val="001C1EF9"/>
    <w:rsid w:val="001C5531"/>
    <w:rsid w:val="001C59F4"/>
    <w:rsid w:val="001C5E9C"/>
    <w:rsid w:val="001C68AA"/>
    <w:rsid w:val="001C6C21"/>
    <w:rsid w:val="001D2070"/>
    <w:rsid w:val="001D51B2"/>
    <w:rsid w:val="001D5AC0"/>
    <w:rsid w:val="001D656F"/>
    <w:rsid w:val="001D6C8B"/>
    <w:rsid w:val="001E15D8"/>
    <w:rsid w:val="001E1DFB"/>
    <w:rsid w:val="001E287F"/>
    <w:rsid w:val="001E3429"/>
    <w:rsid w:val="001E4AF6"/>
    <w:rsid w:val="001E69B4"/>
    <w:rsid w:val="001F0DE9"/>
    <w:rsid w:val="001F0FAA"/>
    <w:rsid w:val="001F129C"/>
    <w:rsid w:val="001F3FFC"/>
    <w:rsid w:val="001F45E6"/>
    <w:rsid w:val="001F6E74"/>
    <w:rsid w:val="00200BBD"/>
    <w:rsid w:val="002019F5"/>
    <w:rsid w:val="00201E71"/>
    <w:rsid w:val="00202C31"/>
    <w:rsid w:val="00204F92"/>
    <w:rsid w:val="0021017D"/>
    <w:rsid w:val="00212E1F"/>
    <w:rsid w:val="0021593C"/>
    <w:rsid w:val="002165D1"/>
    <w:rsid w:val="002172B9"/>
    <w:rsid w:val="0021759A"/>
    <w:rsid w:val="00217A8B"/>
    <w:rsid w:val="00217B4F"/>
    <w:rsid w:val="002210F5"/>
    <w:rsid w:val="002220C7"/>
    <w:rsid w:val="00223292"/>
    <w:rsid w:val="002260BC"/>
    <w:rsid w:val="00227855"/>
    <w:rsid w:val="00227919"/>
    <w:rsid w:val="00232CEA"/>
    <w:rsid w:val="00234583"/>
    <w:rsid w:val="00236D8F"/>
    <w:rsid w:val="00237684"/>
    <w:rsid w:val="00237C5A"/>
    <w:rsid w:val="00240947"/>
    <w:rsid w:val="00242564"/>
    <w:rsid w:val="00242E5C"/>
    <w:rsid w:val="00245341"/>
    <w:rsid w:val="00246BD6"/>
    <w:rsid w:val="0024775B"/>
    <w:rsid w:val="00247B23"/>
    <w:rsid w:val="002502CF"/>
    <w:rsid w:val="002503A2"/>
    <w:rsid w:val="00252B46"/>
    <w:rsid w:val="002542C0"/>
    <w:rsid w:val="00254816"/>
    <w:rsid w:val="00255376"/>
    <w:rsid w:val="0025627E"/>
    <w:rsid w:val="00264347"/>
    <w:rsid w:val="00264786"/>
    <w:rsid w:val="00265662"/>
    <w:rsid w:val="002667A9"/>
    <w:rsid w:val="0027066D"/>
    <w:rsid w:val="00271993"/>
    <w:rsid w:val="00273088"/>
    <w:rsid w:val="00274649"/>
    <w:rsid w:val="00274E6D"/>
    <w:rsid w:val="002772B3"/>
    <w:rsid w:val="00277834"/>
    <w:rsid w:val="0028010E"/>
    <w:rsid w:val="00280FE1"/>
    <w:rsid w:val="0028497F"/>
    <w:rsid w:val="00284C3A"/>
    <w:rsid w:val="00285337"/>
    <w:rsid w:val="00285C4E"/>
    <w:rsid w:val="002868D6"/>
    <w:rsid w:val="00290838"/>
    <w:rsid w:val="00290EC1"/>
    <w:rsid w:val="0029153C"/>
    <w:rsid w:val="00291697"/>
    <w:rsid w:val="002922FD"/>
    <w:rsid w:val="0029255E"/>
    <w:rsid w:val="0029453A"/>
    <w:rsid w:val="0029461C"/>
    <w:rsid w:val="00294999"/>
    <w:rsid w:val="002962AB"/>
    <w:rsid w:val="002A04BA"/>
    <w:rsid w:val="002A0DB1"/>
    <w:rsid w:val="002A1125"/>
    <w:rsid w:val="002A50AB"/>
    <w:rsid w:val="002A5756"/>
    <w:rsid w:val="002A6C41"/>
    <w:rsid w:val="002B1AFA"/>
    <w:rsid w:val="002B248B"/>
    <w:rsid w:val="002B44DD"/>
    <w:rsid w:val="002B5971"/>
    <w:rsid w:val="002B6D0F"/>
    <w:rsid w:val="002B74CD"/>
    <w:rsid w:val="002C238E"/>
    <w:rsid w:val="002C2BC9"/>
    <w:rsid w:val="002C4C27"/>
    <w:rsid w:val="002C737C"/>
    <w:rsid w:val="002D04E9"/>
    <w:rsid w:val="002D2132"/>
    <w:rsid w:val="002D29FB"/>
    <w:rsid w:val="002D76FB"/>
    <w:rsid w:val="002D776B"/>
    <w:rsid w:val="002D7A65"/>
    <w:rsid w:val="002E0223"/>
    <w:rsid w:val="002E0536"/>
    <w:rsid w:val="002E1F67"/>
    <w:rsid w:val="002E5778"/>
    <w:rsid w:val="002F03B9"/>
    <w:rsid w:val="002F0426"/>
    <w:rsid w:val="002F24E1"/>
    <w:rsid w:val="002F2783"/>
    <w:rsid w:val="002F303B"/>
    <w:rsid w:val="002F3A37"/>
    <w:rsid w:val="003035B8"/>
    <w:rsid w:val="00305D5F"/>
    <w:rsid w:val="0030780B"/>
    <w:rsid w:val="00310FCB"/>
    <w:rsid w:val="00311887"/>
    <w:rsid w:val="00312B8C"/>
    <w:rsid w:val="00313C21"/>
    <w:rsid w:val="003148E3"/>
    <w:rsid w:val="0031520C"/>
    <w:rsid w:val="0032095E"/>
    <w:rsid w:val="00320B84"/>
    <w:rsid w:val="00320D9E"/>
    <w:rsid w:val="003223F3"/>
    <w:rsid w:val="003242BA"/>
    <w:rsid w:val="00324328"/>
    <w:rsid w:val="00326241"/>
    <w:rsid w:val="0032628C"/>
    <w:rsid w:val="00326CBA"/>
    <w:rsid w:val="00330687"/>
    <w:rsid w:val="00330803"/>
    <w:rsid w:val="003319F2"/>
    <w:rsid w:val="00331EED"/>
    <w:rsid w:val="0033256C"/>
    <w:rsid w:val="00332FEE"/>
    <w:rsid w:val="00333E68"/>
    <w:rsid w:val="00334AC4"/>
    <w:rsid w:val="0033750A"/>
    <w:rsid w:val="00337797"/>
    <w:rsid w:val="00337866"/>
    <w:rsid w:val="00340297"/>
    <w:rsid w:val="00340CEF"/>
    <w:rsid w:val="003421A1"/>
    <w:rsid w:val="003436E2"/>
    <w:rsid w:val="0034649A"/>
    <w:rsid w:val="00350064"/>
    <w:rsid w:val="00351672"/>
    <w:rsid w:val="00355042"/>
    <w:rsid w:val="00360BC6"/>
    <w:rsid w:val="003610C1"/>
    <w:rsid w:val="003613C2"/>
    <w:rsid w:val="0036170D"/>
    <w:rsid w:val="0036217B"/>
    <w:rsid w:val="00363D29"/>
    <w:rsid w:val="00365594"/>
    <w:rsid w:val="0036773C"/>
    <w:rsid w:val="003677B5"/>
    <w:rsid w:val="00371FF0"/>
    <w:rsid w:val="003721DF"/>
    <w:rsid w:val="003737E4"/>
    <w:rsid w:val="0037512C"/>
    <w:rsid w:val="00375955"/>
    <w:rsid w:val="0037648D"/>
    <w:rsid w:val="00376B0E"/>
    <w:rsid w:val="00377A7F"/>
    <w:rsid w:val="0038156A"/>
    <w:rsid w:val="00382EAF"/>
    <w:rsid w:val="00382F1A"/>
    <w:rsid w:val="003835BB"/>
    <w:rsid w:val="003836AE"/>
    <w:rsid w:val="00383D9F"/>
    <w:rsid w:val="00386A69"/>
    <w:rsid w:val="00387469"/>
    <w:rsid w:val="00393B65"/>
    <w:rsid w:val="00393C72"/>
    <w:rsid w:val="00394FF6"/>
    <w:rsid w:val="00395A98"/>
    <w:rsid w:val="003968CB"/>
    <w:rsid w:val="003A0492"/>
    <w:rsid w:val="003A05F9"/>
    <w:rsid w:val="003A17C4"/>
    <w:rsid w:val="003A1B20"/>
    <w:rsid w:val="003A2793"/>
    <w:rsid w:val="003A5CDD"/>
    <w:rsid w:val="003A7BDD"/>
    <w:rsid w:val="003B048C"/>
    <w:rsid w:val="003B0902"/>
    <w:rsid w:val="003B1238"/>
    <w:rsid w:val="003B22C7"/>
    <w:rsid w:val="003B4641"/>
    <w:rsid w:val="003B4BA8"/>
    <w:rsid w:val="003B797E"/>
    <w:rsid w:val="003C5157"/>
    <w:rsid w:val="003C60AF"/>
    <w:rsid w:val="003D5C7F"/>
    <w:rsid w:val="003D6CB4"/>
    <w:rsid w:val="003E0C42"/>
    <w:rsid w:val="003E1547"/>
    <w:rsid w:val="003E1B16"/>
    <w:rsid w:val="003E4C17"/>
    <w:rsid w:val="003E74F5"/>
    <w:rsid w:val="003F0035"/>
    <w:rsid w:val="003F2A33"/>
    <w:rsid w:val="003F4895"/>
    <w:rsid w:val="003F6039"/>
    <w:rsid w:val="003F64B8"/>
    <w:rsid w:val="003F7A97"/>
    <w:rsid w:val="00401435"/>
    <w:rsid w:val="00401CB5"/>
    <w:rsid w:val="004023F3"/>
    <w:rsid w:val="00402A25"/>
    <w:rsid w:val="00402B8E"/>
    <w:rsid w:val="00404CC3"/>
    <w:rsid w:val="0040602F"/>
    <w:rsid w:val="0041079A"/>
    <w:rsid w:val="00412DFD"/>
    <w:rsid w:val="0041337C"/>
    <w:rsid w:val="00413426"/>
    <w:rsid w:val="00415D76"/>
    <w:rsid w:val="00421FC5"/>
    <w:rsid w:val="00423403"/>
    <w:rsid w:val="00423936"/>
    <w:rsid w:val="004247FC"/>
    <w:rsid w:val="00425F80"/>
    <w:rsid w:val="00426270"/>
    <w:rsid w:val="00426DE2"/>
    <w:rsid w:val="00427E88"/>
    <w:rsid w:val="0043193B"/>
    <w:rsid w:val="00431F63"/>
    <w:rsid w:val="004325AC"/>
    <w:rsid w:val="00434FE5"/>
    <w:rsid w:val="00436377"/>
    <w:rsid w:val="004370C9"/>
    <w:rsid w:val="00437186"/>
    <w:rsid w:val="00437BCC"/>
    <w:rsid w:val="004404EE"/>
    <w:rsid w:val="004418FB"/>
    <w:rsid w:val="004426A3"/>
    <w:rsid w:val="004428FF"/>
    <w:rsid w:val="00444C62"/>
    <w:rsid w:val="00444D70"/>
    <w:rsid w:val="00445BE0"/>
    <w:rsid w:val="00446CC6"/>
    <w:rsid w:val="00447337"/>
    <w:rsid w:val="00453C7D"/>
    <w:rsid w:val="00453DFD"/>
    <w:rsid w:val="00456C47"/>
    <w:rsid w:val="0045708B"/>
    <w:rsid w:val="00457477"/>
    <w:rsid w:val="00457703"/>
    <w:rsid w:val="00461D12"/>
    <w:rsid w:val="004647B1"/>
    <w:rsid w:val="0046507D"/>
    <w:rsid w:val="004670C0"/>
    <w:rsid w:val="00470ED6"/>
    <w:rsid w:val="00471965"/>
    <w:rsid w:val="004719B2"/>
    <w:rsid w:val="004720A0"/>
    <w:rsid w:val="00472734"/>
    <w:rsid w:val="00481731"/>
    <w:rsid w:val="00482515"/>
    <w:rsid w:val="00482F23"/>
    <w:rsid w:val="0048310B"/>
    <w:rsid w:val="0048774C"/>
    <w:rsid w:val="004915ED"/>
    <w:rsid w:val="00491681"/>
    <w:rsid w:val="00491D88"/>
    <w:rsid w:val="00492A5E"/>
    <w:rsid w:val="004939B2"/>
    <w:rsid w:val="004958B8"/>
    <w:rsid w:val="00495DEE"/>
    <w:rsid w:val="00496E81"/>
    <w:rsid w:val="004971C7"/>
    <w:rsid w:val="00497527"/>
    <w:rsid w:val="004A0A5D"/>
    <w:rsid w:val="004A1681"/>
    <w:rsid w:val="004A2360"/>
    <w:rsid w:val="004A2F11"/>
    <w:rsid w:val="004A335F"/>
    <w:rsid w:val="004B114F"/>
    <w:rsid w:val="004B5FD9"/>
    <w:rsid w:val="004B74AF"/>
    <w:rsid w:val="004B79B5"/>
    <w:rsid w:val="004C1047"/>
    <w:rsid w:val="004C19C7"/>
    <w:rsid w:val="004C1DE3"/>
    <w:rsid w:val="004C276D"/>
    <w:rsid w:val="004C2A46"/>
    <w:rsid w:val="004C38DE"/>
    <w:rsid w:val="004C468F"/>
    <w:rsid w:val="004C4A5A"/>
    <w:rsid w:val="004C5A06"/>
    <w:rsid w:val="004C7F50"/>
    <w:rsid w:val="004D0CF9"/>
    <w:rsid w:val="004D0D24"/>
    <w:rsid w:val="004D1276"/>
    <w:rsid w:val="004D216F"/>
    <w:rsid w:val="004D2197"/>
    <w:rsid w:val="004D25CE"/>
    <w:rsid w:val="004D3793"/>
    <w:rsid w:val="004D3D32"/>
    <w:rsid w:val="004D5167"/>
    <w:rsid w:val="004D53D7"/>
    <w:rsid w:val="004D540F"/>
    <w:rsid w:val="004D7C92"/>
    <w:rsid w:val="004E08B8"/>
    <w:rsid w:val="004E2598"/>
    <w:rsid w:val="004E55D2"/>
    <w:rsid w:val="004E60BF"/>
    <w:rsid w:val="004E6E1F"/>
    <w:rsid w:val="004F13AB"/>
    <w:rsid w:val="004F4F52"/>
    <w:rsid w:val="004F7454"/>
    <w:rsid w:val="004F7E50"/>
    <w:rsid w:val="005029AB"/>
    <w:rsid w:val="00502AA4"/>
    <w:rsid w:val="00502C55"/>
    <w:rsid w:val="005031A6"/>
    <w:rsid w:val="00506390"/>
    <w:rsid w:val="00506B0C"/>
    <w:rsid w:val="00507B6E"/>
    <w:rsid w:val="005115CC"/>
    <w:rsid w:val="005127A1"/>
    <w:rsid w:val="005128B3"/>
    <w:rsid w:val="00513377"/>
    <w:rsid w:val="0051663A"/>
    <w:rsid w:val="00517344"/>
    <w:rsid w:val="005203CB"/>
    <w:rsid w:val="00521E8A"/>
    <w:rsid w:val="00523601"/>
    <w:rsid w:val="00523816"/>
    <w:rsid w:val="00523AA3"/>
    <w:rsid w:val="00524972"/>
    <w:rsid w:val="0052709D"/>
    <w:rsid w:val="00527625"/>
    <w:rsid w:val="0053278C"/>
    <w:rsid w:val="00533A2E"/>
    <w:rsid w:val="00533DAF"/>
    <w:rsid w:val="005341A9"/>
    <w:rsid w:val="00534BA1"/>
    <w:rsid w:val="0054081A"/>
    <w:rsid w:val="00541A94"/>
    <w:rsid w:val="005431B9"/>
    <w:rsid w:val="0054450E"/>
    <w:rsid w:val="0054451A"/>
    <w:rsid w:val="005458B2"/>
    <w:rsid w:val="005460B6"/>
    <w:rsid w:val="005464B1"/>
    <w:rsid w:val="00546C89"/>
    <w:rsid w:val="00550EDA"/>
    <w:rsid w:val="00553ED9"/>
    <w:rsid w:val="00554138"/>
    <w:rsid w:val="005542F9"/>
    <w:rsid w:val="00555299"/>
    <w:rsid w:val="0055604B"/>
    <w:rsid w:val="00556144"/>
    <w:rsid w:val="00556779"/>
    <w:rsid w:val="00557BB8"/>
    <w:rsid w:val="00557D0A"/>
    <w:rsid w:val="00561CBD"/>
    <w:rsid w:val="005636FE"/>
    <w:rsid w:val="00563934"/>
    <w:rsid w:val="00565C16"/>
    <w:rsid w:val="00566A6E"/>
    <w:rsid w:val="00570BEF"/>
    <w:rsid w:val="00570DD9"/>
    <w:rsid w:val="00573228"/>
    <w:rsid w:val="00574A63"/>
    <w:rsid w:val="00574F12"/>
    <w:rsid w:val="00576527"/>
    <w:rsid w:val="00580285"/>
    <w:rsid w:val="005804E5"/>
    <w:rsid w:val="00580BCD"/>
    <w:rsid w:val="00581F91"/>
    <w:rsid w:val="005824C7"/>
    <w:rsid w:val="00584D71"/>
    <w:rsid w:val="0058565F"/>
    <w:rsid w:val="0058674E"/>
    <w:rsid w:val="0059106C"/>
    <w:rsid w:val="00591F06"/>
    <w:rsid w:val="005937E9"/>
    <w:rsid w:val="00593963"/>
    <w:rsid w:val="00596356"/>
    <w:rsid w:val="00596EF2"/>
    <w:rsid w:val="00597DC5"/>
    <w:rsid w:val="005A0586"/>
    <w:rsid w:val="005A0EED"/>
    <w:rsid w:val="005A14D5"/>
    <w:rsid w:val="005A187D"/>
    <w:rsid w:val="005A275C"/>
    <w:rsid w:val="005A3BFD"/>
    <w:rsid w:val="005A41D5"/>
    <w:rsid w:val="005A5FD9"/>
    <w:rsid w:val="005A63DC"/>
    <w:rsid w:val="005A63E9"/>
    <w:rsid w:val="005A7F59"/>
    <w:rsid w:val="005B0AE4"/>
    <w:rsid w:val="005B1210"/>
    <w:rsid w:val="005B3793"/>
    <w:rsid w:val="005B5EE0"/>
    <w:rsid w:val="005B70AA"/>
    <w:rsid w:val="005B7262"/>
    <w:rsid w:val="005C16D3"/>
    <w:rsid w:val="005C17A2"/>
    <w:rsid w:val="005C3358"/>
    <w:rsid w:val="005C33A7"/>
    <w:rsid w:val="005C3E41"/>
    <w:rsid w:val="005C47C4"/>
    <w:rsid w:val="005C5676"/>
    <w:rsid w:val="005C636A"/>
    <w:rsid w:val="005D79C1"/>
    <w:rsid w:val="005D7E20"/>
    <w:rsid w:val="005E0FEC"/>
    <w:rsid w:val="005E2FB9"/>
    <w:rsid w:val="005E32FC"/>
    <w:rsid w:val="005E3AB8"/>
    <w:rsid w:val="005E427C"/>
    <w:rsid w:val="005F0843"/>
    <w:rsid w:val="005F3B27"/>
    <w:rsid w:val="005F4A5E"/>
    <w:rsid w:val="005F6664"/>
    <w:rsid w:val="005F7E80"/>
    <w:rsid w:val="006004B1"/>
    <w:rsid w:val="00601C67"/>
    <w:rsid w:val="00604812"/>
    <w:rsid w:val="00604C26"/>
    <w:rsid w:val="00604FD3"/>
    <w:rsid w:val="00606BA0"/>
    <w:rsid w:val="00606BEB"/>
    <w:rsid w:val="006108C0"/>
    <w:rsid w:val="00611024"/>
    <w:rsid w:val="006115C1"/>
    <w:rsid w:val="00612C02"/>
    <w:rsid w:val="00613362"/>
    <w:rsid w:val="00613957"/>
    <w:rsid w:val="00614B8B"/>
    <w:rsid w:val="0061632D"/>
    <w:rsid w:val="00620827"/>
    <w:rsid w:val="006210EA"/>
    <w:rsid w:val="00622F4C"/>
    <w:rsid w:val="00627710"/>
    <w:rsid w:val="00627743"/>
    <w:rsid w:val="00632C74"/>
    <w:rsid w:val="00634278"/>
    <w:rsid w:val="00635411"/>
    <w:rsid w:val="00637D4C"/>
    <w:rsid w:val="00637F60"/>
    <w:rsid w:val="006451BE"/>
    <w:rsid w:val="00646B21"/>
    <w:rsid w:val="00651C8F"/>
    <w:rsid w:val="0065371F"/>
    <w:rsid w:val="006545E9"/>
    <w:rsid w:val="006572EC"/>
    <w:rsid w:val="006602FD"/>
    <w:rsid w:val="00660A48"/>
    <w:rsid w:val="00661056"/>
    <w:rsid w:val="00662DA0"/>
    <w:rsid w:val="00665192"/>
    <w:rsid w:val="00665E4B"/>
    <w:rsid w:val="00666D2D"/>
    <w:rsid w:val="006703D8"/>
    <w:rsid w:val="006727C4"/>
    <w:rsid w:val="0067394D"/>
    <w:rsid w:val="00677E75"/>
    <w:rsid w:val="006809D0"/>
    <w:rsid w:val="00684F89"/>
    <w:rsid w:val="00692B26"/>
    <w:rsid w:val="00693B52"/>
    <w:rsid w:val="0069429F"/>
    <w:rsid w:val="00694D03"/>
    <w:rsid w:val="0069695B"/>
    <w:rsid w:val="006970F5"/>
    <w:rsid w:val="006A0974"/>
    <w:rsid w:val="006A1516"/>
    <w:rsid w:val="006A31A1"/>
    <w:rsid w:val="006A35F1"/>
    <w:rsid w:val="006A3F8E"/>
    <w:rsid w:val="006A5351"/>
    <w:rsid w:val="006A561D"/>
    <w:rsid w:val="006B1B1C"/>
    <w:rsid w:val="006B221A"/>
    <w:rsid w:val="006B2234"/>
    <w:rsid w:val="006B2BE3"/>
    <w:rsid w:val="006B4E46"/>
    <w:rsid w:val="006B5555"/>
    <w:rsid w:val="006B555D"/>
    <w:rsid w:val="006B585E"/>
    <w:rsid w:val="006B621D"/>
    <w:rsid w:val="006B6FF5"/>
    <w:rsid w:val="006B7847"/>
    <w:rsid w:val="006C0D05"/>
    <w:rsid w:val="006C0FDC"/>
    <w:rsid w:val="006C30D1"/>
    <w:rsid w:val="006C5473"/>
    <w:rsid w:val="006C75D6"/>
    <w:rsid w:val="006C7659"/>
    <w:rsid w:val="006D1021"/>
    <w:rsid w:val="006D1E64"/>
    <w:rsid w:val="006D2C9E"/>
    <w:rsid w:val="006D3A51"/>
    <w:rsid w:val="006D547C"/>
    <w:rsid w:val="006D5AA3"/>
    <w:rsid w:val="006D6C31"/>
    <w:rsid w:val="006E432F"/>
    <w:rsid w:val="006E5D59"/>
    <w:rsid w:val="006E75D0"/>
    <w:rsid w:val="006F18BC"/>
    <w:rsid w:val="006F1C4D"/>
    <w:rsid w:val="006F1E41"/>
    <w:rsid w:val="006F2DCB"/>
    <w:rsid w:val="006F3845"/>
    <w:rsid w:val="006F42DD"/>
    <w:rsid w:val="006F4893"/>
    <w:rsid w:val="006F5006"/>
    <w:rsid w:val="006F535F"/>
    <w:rsid w:val="006F7C91"/>
    <w:rsid w:val="00701BB0"/>
    <w:rsid w:val="00701FBD"/>
    <w:rsid w:val="007033EC"/>
    <w:rsid w:val="00703467"/>
    <w:rsid w:val="007037B0"/>
    <w:rsid w:val="007042AC"/>
    <w:rsid w:val="007051E6"/>
    <w:rsid w:val="007060BB"/>
    <w:rsid w:val="00706189"/>
    <w:rsid w:val="0071162C"/>
    <w:rsid w:val="0071195B"/>
    <w:rsid w:val="00713BE9"/>
    <w:rsid w:val="00716EAB"/>
    <w:rsid w:val="00717C90"/>
    <w:rsid w:val="00720E79"/>
    <w:rsid w:val="007213E5"/>
    <w:rsid w:val="00722BD2"/>
    <w:rsid w:val="00722F6A"/>
    <w:rsid w:val="00723EE2"/>
    <w:rsid w:val="00725400"/>
    <w:rsid w:val="00725BA8"/>
    <w:rsid w:val="00726E39"/>
    <w:rsid w:val="00727D80"/>
    <w:rsid w:val="00727EF0"/>
    <w:rsid w:val="00731B62"/>
    <w:rsid w:val="0073371B"/>
    <w:rsid w:val="00734838"/>
    <w:rsid w:val="007363B1"/>
    <w:rsid w:val="00737C47"/>
    <w:rsid w:val="007421B4"/>
    <w:rsid w:val="00742B02"/>
    <w:rsid w:val="007435D8"/>
    <w:rsid w:val="007453E3"/>
    <w:rsid w:val="007456FD"/>
    <w:rsid w:val="00745AA5"/>
    <w:rsid w:val="00751CC2"/>
    <w:rsid w:val="00754542"/>
    <w:rsid w:val="00756305"/>
    <w:rsid w:val="007607C4"/>
    <w:rsid w:val="00761F73"/>
    <w:rsid w:val="00762446"/>
    <w:rsid w:val="0076393C"/>
    <w:rsid w:val="0076686C"/>
    <w:rsid w:val="0077039D"/>
    <w:rsid w:val="00772317"/>
    <w:rsid w:val="00774FE6"/>
    <w:rsid w:val="007816D8"/>
    <w:rsid w:val="0078177A"/>
    <w:rsid w:val="0078243B"/>
    <w:rsid w:val="0078311D"/>
    <w:rsid w:val="00783343"/>
    <w:rsid w:val="00784B47"/>
    <w:rsid w:val="00786076"/>
    <w:rsid w:val="007867C9"/>
    <w:rsid w:val="00790952"/>
    <w:rsid w:val="00790B04"/>
    <w:rsid w:val="00793930"/>
    <w:rsid w:val="00795384"/>
    <w:rsid w:val="00795FB6"/>
    <w:rsid w:val="007A02AB"/>
    <w:rsid w:val="007A2150"/>
    <w:rsid w:val="007A33DD"/>
    <w:rsid w:val="007A43C7"/>
    <w:rsid w:val="007B4B7D"/>
    <w:rsid w:val="007B4F46"/>
    <w:rsid w:val="007B525E"/>
    <w:rsid w:val="007C0DA3"/>
    <w:rsid w:val="007C124E"/>
    <w:rsid w:val="007C48B7"/>
    <w:rsid w:val="007C49BA"/>
    <w:rsid w:val="007C5012"/>
    <w:rsid w:val="007C626B"/>
    <w:rsid w:val="007C6AA9"/>
    <w:rsid w:val="007C6E0E"/>
    <w:rsid w:val="007D22B4"/>
    <w:rsid w:val="007D2302"/>
    <w:rsid w:val="007D5CB8"/>
    <w:rsid w:val="007E0867"/>
    <w:rsid w:val="007E28DD"/>
    <w:rsid w:val="007E2936"/>
    <w:rsid w:val="007E443A"/>
    <w:rsid w:val="007E5114"/>
    <w:rsid w:val="007E77F4"/>
    <w:rsid w:val="007E7CD1"/>
    <w:rsid w:val="007F045F"/>
    <w:rsid w:val="007F1190"/>
    <w:rsid w:val="007F3F12"/>
    <w:rsid w:val="007F4DEB"/>
    <w:rsid w:val="007F6F58"/>
    <w:rsid w:val="007F75C0"/>
    <w:rsid w:val="008005DF"/>
    <w:rsid w:val="00802667"/>
    <w:rsid w:val="00802DE3"/>
    <w:rsid w:val="00803A6B"/>
    <w:rsid w:val="0080431A"/>
    <w:rsid w:val="00804724"/>
    <w:rsid w:val="008054FB"/>
    <w:rsid w:val="00805EE8"/>
    <w:rsid w:val="008069F9"/>
    <w:rsid w:val="00810211"/>
    <w:rsid w:val="0081099E"/>
    <w:rsid w:val="00813B87"/>
    <w:rsid w:val="00813DA3"/>
    <w:rsid w:val="00815767"/>
    <w:rsid w:val="00820909"/>
    <w:rsid w:val="00820BDC"/>
    <w:rsid w:val="008311EB"/>
    <w:rsid w:val="00833B0F"/>
    <w:rsid w:val="00834FC4"/>
    <w:rsid w:val="008362B7"/>
    <w:rsid w:val="0083725C"/>
    <w:rsid w:val="0084069D"/>
    <w:rsid w:val="008414FC"/>
    <w:rsid w:val="00842131"/>
    <w:rsid w:val="008432ED"/>
    <w:rsid w:val="008455BB"/>
    <w:rsid w:val="008457B7"/>
    <w:rsid w:val="00846ECE"/>
    <w:rsid w:val="00847578"/>
    <w:rsid w:val="00847D08"/>
    <w:rsid w:val="0085290F"/>
    <w:rsid w:val="00852A69"/>
    <w:rsid w:val="0085541D"/>
    <w:rsid w:val="00855733"/>
    <w:rsid w:val="00857223"/>
    <w:rsid w:val="00860A10"/>
    <w:rsid w:val="0086122A"/>
    <w:rsid w:val="00863A10"/>
    <w:rsid w:val="00864016"/>
    <w:rsid w:val="008650CA"/>
    <w:rsid w:val="0086610F"/>
    <w:rsid w:val="008671E8"/>
    <w:rsid w:val="00872F77"/>
    <w:rsid w:val="008738D8"/>
    <w:rsid w:val="0087611E"/>
    <w:rsid w:val="008763C1"/>
    <w:rsid w:val="00876830"/>
    <w:rsid w:val="00880712"/>
    <w:rsid w:val="00880E22"/>
    <w:rsid w:val="0088168A"/>
    <w:rsid w:val="00881BCE"/>
    <w:rsid w:val="00882793"/>
    <w:rsid w:val="00882EA4"/>
    <w:rsid w:val="00883264"/>
    <w:rsid w:val="00883F20"/>
    <w:rsid w:val="00884F13"/>
    <w:rsid w:val="00887140"/>
    <w:rsid w:val="00890A7B"/>
    <w:rsid w:val="00891F46"/>
    <w:rsid w:val="00892450"/>
    <w:rsid w:val="008934E1"/>
    <w:rsid w:val="00893B18"/>
    <w:rsid w:val="00893E51"/>
    <w:rsid w:val="00893F15"/>
    <w:rsid w:val="00895568"/>
    <w:rsid w:val="00895DEC"/>
    <w:rsid w:val="008A0C3D"/>
    <w:rsid w:val="008A0E25"/>
    <w:rsid w:val="008A10CA"/>
    <w:rsid w:val="008A1BE1"/>
    <w:rsid w:val="008A39C5"/>
    <w:rsid w:val="008A41B8"/>
    <w:rsid w:val="008A4ACA"/>
    <w:rsid w:val="008A52B6"/>
    <w:rsid w:val="008A588E"/>
    <w:rsid w:val="008A61D6"/>
    <w:rsid w:val="008A7820"/>
    <w:rsid w:val="008B01A5"/>
    <w:rsid w:val="008B0343"/>
    <w:rsid w:val="008B147C"/>
    <w:rsid w:val="008B38BC"/>
    <w:rsid w:val="008B6503"/>
    <w:rsid w:val="008B76F4"/>
    <w:rsid w:val="008B7CB4"/>
    <w:rsid w:val="008B7CE7"/>
    <w:rsid w:val="008C120A"/>
    <w:rsid w:val="008C2FA1"/>
    <w:rsid w:val="008C4F5B"/>
    <w:rsid w:val="008C53B5"/>
    <w:rsid w:val="008C68F7"/>
    <w:rsid w:val="008D263A"/>
    <w:rsid w:val="008D40B7"/>
    <w:rsid w:val="008D531B"/>
    <w:rsid w:val="008D6058"/>
    <w:rsid w:val="008E12EB"/>
    <w:rsid w:val="008E148A"/>
    <w:rsid w:val="008E1A98"/>
    <w:rsid w:val="008E2431"/>
    <w:rsid w:val="008E27C3"/>
    <w:rsid w:val="008E2DD7"/>
    <w:rsid w:val="008E4DAB"/>
    <w:rsid w:val="008E7F7B"/>
    <w:rsid w:val="008F16D0"/>
    <w:rsid w:val="008F55A9"/>
    <w:rsid w:val="008F5FD1"/>
    <w:rsid w:val="008F62FD"/>
    <w:rsid w:val="0090220F"/>
    <w:rsid w:val="00902884"/>
    <w:rsid w:val="009032D3"/>
    <w:rsid w:val="0090542E"/>
    <w:rsid w:val="009078B2"/>
    <w:rsid w:val="00907DD7"/>
    <w:rsid w:val="00911F19"/>
    <w:rsid w:val="00912FB8"/>
    <w:rsid w:val="00913D52"/>
    <w:rsid w:val="0091540A"/>
    <w:rsid w:val="00915499"/>
    <w:rsid w:val="00916B2E"/>
    <w:rsid w:val="009204B2"/>
    <w:rsid w:val="00920653"/>
    <w:rsid w:val="009220C2"/>
    <w:rsid w:val="00922636"/>
    <w:rsid w:val="00922E65"/>
    <w:rsid w:val="00922E85"/>
    <w:rsid w:val="00922FD7"/>
    <w:rsid w:val="0092375E"/>
    <w:rsid w:val="00924223"/>
    <w:rsid w:val="0092442D"/>
    <w:rsid w:val="00924787"/>
    <w:rsid w:val="00925439"/>
    <w:rsid w:val="00925A6E"/>
    <w:rsid w:val="00925DB1"/>
    <w:rsid w:val="009266C8"/>
    <w:rsid w:val="00926F35"/>
    <w:rsid w:val="0092717C"/>
    <w:rsid w:val="00927D77"/>
    <w:rsid w:val="00930543"/>
    <w:rsid w:val="00931F89"/>
    <w:rsid w:val="009323B4"/>
    <w:rsid w:val="009338BF"/>
    <w:rsid w:val="00933C0C"/>
    <w:rsid w:val="00936177"/>
    <w:rsid w:val="009362EC"/>
    <w:rsid w:val="00936C0F"/>
    <w:rsid w:val="00940622"/>
    <w:rsid w:val="00941655"/>
    <w:rsid w:val="0094333B"/>
    <w:rsid w:val="00944AD6"/>
    <w:rsid w:val="00945B76"/>
    <w:rsid w:val="00946AED"/>
    <w:rsid w:val="009472A2"/>
    <w:rsid w:val="009525A0"/>
    <w:rsid w:val="00952BB2"/>
    <w:rsid w:val="00952DBA"/>
    <w:rsid w:val="00953C05"/>
    <w:rsid w:val="00953C99"/>
    <w:rsid w:val="00953D31"/>
    <w:rsid w:val="00955822"/>
    <w:rsid w:val="00957463"/>
    <w:rsid w:val="00957D61"/>
    <w:rsid w:val="00957F2C"/>
    <w:rsid w:val="009604DC"/>
    <w:rsid w:val="00961E33"/>
    <w:rsid w:val="009625B6"/>
    <w:rsid w:val="0096271A"/>
    <w:rsid w:val="00962CEC"/>
    <w:rsid w:val="00963324"/>
    <w:rsid w:val="009634A7"/>
    <w:rsid w:val="00963DF1"/>
    <w:rsid w:val="009652BF"/>
    <w:rsid w:val="009658CD"/>
    <w:rsid w:val="00965B4E"/>
    <w:rsid w:val="00966098"/>
    <w:rsid w:val="009709B1"/>
    <w:rsid w:val="0097158A"/>
    <w:rsid w:val="00974D71"/>
    <w:rsid w:val="009754AF"/>
    <w:rsid w:val="00975625"/>
    <w:rsid w:val="0097588A"/>
    <w:rsid w:val="00975A4F"/>
    <w:rsid w:val="00976D9D"/>
    <w:rsid w:val="00976DB3"/>
    <w:rsid w:val="00976E42"/>
    <w:rsid w:val="00977D2A"/>
    <w:rsid w:val="00980246"/>
    <w:rsid w:val="009825D5"/>
    <w:rsid w:val="00982CE2"/>
    <w:rsid w:val="00983C5F"/>
    <w:rsid w:val="00986C51"/>
    <w:rsid w:val="00990DCC"/>
    <w:rsid w:val="0099309B"/>
    <w:rsid w:val="00995C93"/>
    <w:rsid w:val="0099619C"/>
    <w:rsid w:val="0099712E"/>
    <w:rsid w:val="009A7F67"/>
    <w:rsid w:val="009B4083"/>
    <w:rsid w:val="009B5D27"/>
    <w:rsid w:val="009B679C"/>
    <w:rsid w:val="009C028F"/>
    <w:rsid w:val="009C031C"/>
    <w:rsid w:val="009C0443"/>
    <w:rsid w:val="009C05C1"/>
    <w:rsid w:val="009C11C9"/>
    <w:rsid w:val="009C17D8"/>
    <w:rsid w:val="009C3544"/>
    <w:rsid w:val="009C7570"/>
    <w:rsid w:val="009D0052"/>
    <w:rsid w:val="009D0CDC"/>
    <w:rsid w:val="009D25FF"/>
    <w:rsid w:val="009D32D5"/>
    <w:rsid w:val="009D3360"/>
    <w:rsid w:val="009D59E9"/>
    <w:rsid w:val="009D7083"/>
    <w:rsid w:val="009E1371"/>
    <w:rsid w:val="009E18F4"/>
    <w:rsid w:val="009E2E43"/>
    <w:rsid w:val="009E3283"/>
    <w:rsid w:val="009E4CA4"/>
    <w:rsid w:val="009E5D2E"/>
    <w:rsid w:val="009E6533"/>
    <w:rsid w:val="009F4291"/>
    <w:rsid w:val="009F4372"/>
    <w:rsid w:val="009F452D"/>
    <w:rsid w:val="00A00E45"/>
    <w:rsid w:val="00A014A1"/>
    <w:rsid w:val="00A01A81"/>
    <w:rsid w:val="00A0273A"/>
    <w:rsid w:val="00A02D29"/>
    <w:rsid w:val="00A0419F"/>
    <w:rsid w:val="00A04570"/>
    <w:rsid w:val="00A04D4E"/>
    <w:rsid w:val="00A05CC9"/>
    <w:rsid w:val="00A05DDC"/>
    <w:rsid w:val="00A06CD3"/>
    <w:rsid w:val="00A1072A"/>
    <w:rsid w:val="00A128C3"/>
    <w:rsid w:val="00A12CB4"/>
    <w:rsid w:val="00A1547D"/>
    <w:rsid w:val="00A15F08"/>
    <w:rsid w:val="00A16C9D"/>
    <w:rsid w:val="00A176B8"/>
    <w:rsid w:val="00A22ECD"/>
    <w:rsid w:val="00A25FA0"/>
    <w:rsid w:val="00A27E2E"/>
    <w:rsid w:val="00A32F0B"/>
    <w:rsid w:val="00A34DCD"/>
    <w:rsid w:val="00A35627"/>
    <w:rsid w:val="00A360DF"/>
    <w:rsid w:val="00A36585"/>
    <w:rsid w:val="00A4009E"/>
    <w:rsid w:val="00A41CCA"/>
    <w:rsid w:val="00A43E3D"/>
    <w:rsid w:val="00A456C0"/>
    <w:rsid w:val="00A45B0C"/>
    <w:rsid w:val="00A45B28"/>
    <w:rsid w:val="00A47386"/>
    <w:rsid w:val="00A47E56"/>
    <w:rsid w:val="00A50FE0"/>
    <w:rsid w:val="00A511D3"/>
    <w:rsid w:val="00A533D0"/>
    <w:rsid w:val="00A61582"/>
    <w:rsid w:val="00A61D66"/>
    <w:rsid w:val="00A62BBF"/>
    <w:rsid w:val="00A63DAA"/>
    <w:rsid w:val="00A6435B"/>
    <w:rsid w:val="00A65BE3"/>
    <w:rsid w:val="00A6692B"/>
    <w:rsid w:val="00A669C8"/>
    <w:rsid w:val="00A670AA"/>
    <w:rsid w:val="00A710FA"/>
    <w:rsid w:val="00A71F9C"/>
    <w:rsid w:val="00A729A2"/>
    <w:rsid w:val="00A73D1B"/>
    <w:rsid w:val="00A77152"/>
    <w:rsid w:val="00A804E0"/>
    <w:rsid w:val="00A814DD"/>
    <w:rsid w:val="00A817D3"/>
    <w:rsid w:val="00A81856"/>
    <w:rsid w:val="00A82106"/>
    <w:rsid w:val="00A825D1"/>
    <w:rsid w:val="00A83DE8"/>
    <w:rsid w:val="00A853FF"/>
    <w:rsid w:val="00A86589"/>
    <w:rsid w:val="00A868B1"/>
    <w:rsid w:val="00A908F3"/>
    <w:rsid w:val="00A95E46"/>
    <w:rsid w:val="00A96687"/>
    <w:rsid w:val="00A9701C"/>
    <w:rsid w:val="00A9742A"/>
    <w:rsid w:val="00A97D22"/>
    <w:rsid w:val="00AA1D00"/>
    <w:rsid w:val="00AA3564"/>
    <w:rsid w:val="00AA4920"/>
    <w:rsid w:val="00AA4B9F"/>
    <w:rsid w:val="00AA5AD8"/>
    <w:rsid w:val="00AA6BA4"/>
    <w:rsid w:val="00AB45EB"/>
    <w:rsid w:val="00AB55A4"/>
    <w:rsid w:val="00AB6E21"/>
    <w:rsid w:val="00AC0A8F"/>
    <w:rsid w:val="00AC2A8D"/>
    <w:rsid w:val="00AC5E78"/>
    <w:rsid w:val="00AC5F03"/>
    <w:rsid w:val="00AC7937"/>
    <w:rsid w:val="00AC79A4"/>
    <w:rsid w:val="00AD0685"/>
    <w:rsid w:val="00AD0B4C"/>
    <w:rsid w:val="00AD0E7E"/>
    <w:rsid w:val="00AD1636"/>
    <w:rsid w:val="00AD18A5"/>
    <w:rsid w:val="00AD2318"/>
    <w:rsid w:val="00AD2D7D"/>
    <w:rsid w:val="00AD2F23"/>
    <w:rsid w:val="00AD45DB"/>
    <w:rsid w:val="00AD5321"/>
    <w:rsid w:val="00AD5579"/>
    <w:rsid w:val="00AD557B"/>
    <w:rsid w:val="00AD57AC"/>
    <w:rsid w:val="00AD7396"/>
    <w:rsid w:val="00AE2E48"/>
    <w:rsid w:val="00AE543B"/>
    <w:rsid w:val="00AE6E07"/>
    <w:rsid w:val="00AE7D92"/>
    <w:rsid w:val="00AF2210"/>
    <w:rsid w:val="00AF343F"/>
    <w:rsid w:val="00AF41D0"/>
    <w:rsid w:val="00AF43E1"/>
    <w:rsid w:val="00AF4CA2"/>
    <w:rsid w:val="00AF678A"/>
    <w:rsid w:val="00AF695F"/>
    <w:rsid w:val="00B00769"/>
    <w:rsid w:val="00B0181F"/>
    <w:rsid w:val="00B01D23"/>
    <w:rsid w:val="00B02247"/>
    <w:rsid w:val="00B02747"/>
    <w:rsid w:val="00B0322A"/>
    <w:rsid w:val="00B0470C"/>
    <w:rsid w:val="00B048EC"/>
    <w:rsid w:val="00B05872"/>
    <w:rsid w:val="00B060A6"/>
    <w:rsid w:val="00B06E9C"/>
    <w:rsid w:val="00B073C5"/>
    <w:rsid w:val="00B111B6"/>
    <w:rsid w:val="00B13E38"/>
    <w:rsid w:val="00B151D1"/>
    <w:rsid w:val="00B161E6"/>
    <w:rsid w:val="00B17B73"/>
    <w:rsid w:val="00B2019C"/>
    <w:rsid w:val="00B2057F"/>
    <w:rsid w:val="00B230B0"/>
    <w:rsid w:val="00B232A4"/>
    <w:rsid w:val="00B24F1B"/>
    <w:rsid w:val="00B251B7"/>
    <w:rsid w:val="00B3021A"/>
    <w:rsid w:val="00B313C6"/>
    <w:rsid w:val="00B3228C"/>
    <w:rsid w:val="00B3400C"/>
    <w:rsid w:val="00B358C3"/>
    <w:rsid w:val="00B36A58"/>
    <w:rsid w:val="00B42F3C"/>
    <w:rsid w:val="00B42F94"/>
    <w:rsid w:val="00B43B2F"/>
    <w:rsid w:val="00B45EEC"/>
    <w:rsid w:val="00B45F36"/>
    <w:rsid w:val="00B47AD8"/>
    <w:rsid w:val="00B52191"/>
    <w:rsid w:val="00B542C4"/>
    <w:rsid w:val="00B55486"/>
    <w:rsid w:val="00B55886"/>
    <w:rsid w:val="00B55C82"/>
    <w:rsid w:val="00B56A0B"/>
    <w:rsid w:val="00B56FF7"/>
    <w:rsid w:val="00B574DE"/>
    <w:rsid w:val="00B57E32"/>
    <w:rsid w:val="00B62DD1"/>
    <w:rsid w:val="00B636ED"/>
    <w:rsid w:val="00B63F5C"/>
    <w:rsid w:val="00B71F4F"/>
    <w:rsid w:val="00B749B5"/>
    <w:rsid w:val="00B76399"/>
    <w:rsid w:val="00B768E9"/>
    <w:rsid w:val="00B77A71"/>
    <w:rsid w:val="00B80267"/>
    <w:rsid w:val="00B82C10"/>
    <w:rsid w:val="00B83F38"/>
    <w:rsid w:val="00B84887"/>
    <w:rsid w:val="00B84B5C"/>
    <w:rsid w:val="00B85396"/>
    <w:rsid w:val="00B86A08"/>
    <w:rsid w:val="00B90291"/>
    <w:rsid w:val="00B913C5"/>
    <w:rsid w:val="00B923DD"/>
    <w:rsid w:val="00B92EA1"/>
    <w:rsid w:val="00B9383E"/>
    <w:rsid w:val="00B940FB"/>
    <w:rsid w:val="00B949C8"/>
    <w:rsid w:val="00B97EA9"/>
    <w:rsid w:val="00BA0972"/>
    <w:rsid w:val="00BA44B2"/>
    <w:rsid w:val="00BA715F"/>
    <w:rsid w:val="00BA7853"/>
    <w:rsid w:val="00BA7AD1"/>
    <w:rsid w:val="00BA7ED9"/>
    <w:rsid w:val="00BB0F60"/>
    <w:rsid w:val="00BB3A50"/>
    <w:rsid w:val="00BB6858"/>
    <w:rsid w:val="00BC0686"/>
    <w:rsid w:val="00BC241C"/>
    <w:rsid w:val="00BC33AE"/>
    <w:rsid w:val="00BC45B7"/>
    <w:rsid w:val="00BD02BF"/>
    <w:rsid w:val="00BD0506"/>
    <w:rsid w:val="00BD1252"/>
    <w:rsid w:val="00BD14A8"/>
    <w:rsid w:val="00BD3A95"/>
    <w:rsid w:val="00BD4269"/>
    <w:rsid w:val="00BD52E4"/>
    <w:rsid w:val="00BD5663"/>
    <w:rsid w:val="00BE0949"/>
    <w:rsid w:val="00BE30EB"/>
    <w:rsid w:val="00BE525E"/>
    <w:rsid w:val="00BE57BD"/>
    <w:rsid w:val="00BE6B26"/>
    <w:rsid w:val="00BF3504"/>
    <w:rsid w:val="00BF3607"/>
    <w:rsid w:val="00BF491F"/>
    <w:rsid w:val="00BF4A22"/>
    <w:rsid w:val="00BF4D74"/>
    <w:rsid w:val="00BF5142"/>
    <w:rsid w:val="00BF588E"/>
    <w:rsid w:val="00C025A2"/>
    <w:rsid w:val="00C03AFE"/>
    <w:rsid w:val="00C0457A"/>
    <w:rsid w:val="00C0480E"/>
    <w:rsid w:val="00C04D6D"/>
    <w:rsid w:val="00C05022"/>
    <w:rsid w:val="00C05DF9"/>
    <w:rsid w:val="00C0762D"/>
    <w:rsid w:val="00C100AB"/>
    <w:rsid w:val="00C13157"/>
    <w:rsid w:val="00C136C2"/>
    <w:rsid w:val="00C16012"/>
    <w:rsid w:val="00C16066"/>
    <w:rsid w:val="00C16836"/>
    <w:rsid w:val="00C20D90"/>
    <w:rsid w:val="00C21A04"/>
    <w:rsid w:val="00C241FF"/>
    <w:rsid w:val="00C25051"/>
    <w:rsid w:val="00C259E6"/>
    <w:rsid w:val="00C2760D"/>
    <w:rsid w:val="00C3024F"/>
    <w:rsid w:val="00C3225F"/>
    <w:rsid w:val="00C343B5"/>
    <w:rsid w:val="00C370FC"/>
    <w:rsid w:val="00C370FF"/>
    <w:rsid w:val="00C3731A"/>
    <w:rsid w:val="00C37919"/>
    <w:rsid w:val="00C40CFF"/>
    <w:rsid w:val="00C42A9F"/>
    <w:rsid w:val="00C43136"/>
    <w:rsid w:val="00C4356A"/>
    <w:rsid w:val="00C44C82"/>
    <w:rsid w:val="00C45395"/>
    <w:rsid w:val="00C46774"/>
    <w:rsid w:val="00C51B3F"/>
    <w:rsid w:val="00C54AB2"/>
    <w:rsid w:val="00C6099D"/>
    <w:rsid w:val="00C6106E"/>
    <w:rsid w:val="00C63C6F"/>
    <w:rsid w:val="00C64F92"/>
    <w:rsid w:val="00C65A66"/>
    <w:rsid w:val="00C65AFF"/>
    <w:rsid w:val="00C672F6"/>
    <w:rsid w:val="00C67718"/>
    <w:rsid w:val="00C67A54"/>
    <w:rsid w:val="00C71509"/>
    <w:rsid w:val="00C72B70"/>
    <w:rsid w:val="00C72EC2"/>
    <w:rsid w:val="00C730F5"/>
    <w:rsid w:val="00C734F9"/>
    <w:rsid w:val="00C74B96"/>
    <w:rsid w:val="00C7563C"/>
    <w:rsid w:val="00C7576B"/>
    <w:rsid w:val="00C77574"/>
    <w:rsid w:val="00C77610"/>
    <w:rsid w:val="00C81228"/>
    <w:rsid w:val="00C81621"/>
    <w:rsid w:val="00C822F6"/>
    <w:rsid w:val="00C8274B"/>
    <w:rsid w:val="00C853AE"/>
    <w:rsid w:val="00C865B0"/>
    <w:rsid w:val="00C8661E"/>
    <w:rsid w:val="00C8671D"/>
    <w:rsid w:val="00C869E8"/>
    <w:rsid w:val="00C86D1B"/>
    <w:rsid w:val="00C86EC9"/>
    <w:rsid w:val="00C9130D"/>
    <w:rsid w:val="00C9185B"/>
    <w:rsid w:val="00C918E7"/>
    <w:rsid w:val="00C91CA2"/>
    <w:rsid w:val="00C92AE8"/>
    <w:rsid w:val="00C93AD7"/>
    <w:rsid w:val="00C940CC"/>
    <w:rsid w:val="00C94C85"/>
    <w:rsid w:val="00C95232"/>
    <w:rsid w:val="00C96137"/>
    <w:rsid w:val="00C96A6C"/>
    <w:rsid w:val="00CA08A8"/>
    <w:rsid w:val="00CA0A00"/>
    <w:rsid w:val="00CA26D4"/>
    <w:rsid w:val="00CA3595"/>
    <w:rsid w:val="00CA792E"/>
    <w:rsid w:val="00CA7A0A"/>
    <w:rsid w:val="00CB01F4"/>
    <w:rsid w:val="00CB04A3"/>
    <w:rsid w:val="00CB11F4"/>
    <w:rsid w:val="00CB1DD0"/>
    <w:rsid w:val="00CB1DDB"/>
    <w:rsid w:val="00CB37C3"/>
    <w:rsid w:val="00CB3D9B"/>
    <w:rsid w:val="00CB779E"/>
    <w:rsid w:val="00CC04D1"/>
    <w:rsid w:val="00CC1313"/>
    <w:rsid w:val="00CC2242"/>
    <w:rsid w:val="00CC33D4"/>
    <w:rsid w:val="00CC57AF"/>
    <w:rsid w:val="00CD0870"/>
    <w:rsid w:val="00CD08C5"/>
    <w:rsid w:val="00CD1298"/>
    <w:rsid w:val="00CD3270"/>
    <w:rsid w:val="00CD39B5"/>
    <w:rsid w:val="00CD3BEB"/>
    <w:rsid w:val="00CD4584"/>
    <w:rsid w:val="00CD4C7A"/>
    <w:rsid w:val="00CD6221"/>
    <w:rsid w:val="00CD69D3"/>
    <w:rsid w:val="00CD6A5F"/>
    <w:rsid w:val="00CD796D"/>
    <w:rsid w:val="00CD7A11"/>
    <w:rsid w:val="00CE24FC"/>
    <w:rsid w:val="00CE31DC"/>
    <w:rsid w:val="00CE384B"/>
    <w:rsid w:val="00CE43F1"/>
    <w:rsid w:val="00CE5710"/>
    <w:rsid w:val="00CF010F"/>
    <w:rsid w:val="00CF23AE"/>
    <w:rsid w:val="00CF2F7E"/>
    <w:rsid w:val="00CF3635"/>
    <w:rsid w:val="00CF3A0D"/>
    <w:rsid w:val="00CF5636"/>
    <w:rsid w:val="00CF6D32"/>
    <w:rsid w:val="00D0030C"/>
    <w:rsid w:val="00D01C02"/>
    <w:rsid w:val="00D02048"/>
    <w:rsid w:val="00D039E8"/>
    <w:rsid w:val="00D052A5"/>
    <w:rsid w:val="00D062FC"/>
    <w:rsid w:val="00D06673"/>
    <w:rsid w:val="00D06D34"/>
    <w:rsid w:val="00D105D0"/>
    <w:rsid w:val="00D111D8"/>
    <w:rsid w:val="00D11635"/>
    <w:rsid w:val="00D132F5"/>
    <w:rsid w:val="00D16CF4"/>
    <w:rsid w:val="00D17AF5"/>
    <w:rsid w:val="00D20314"/>
    <w:rsid w:val="00D206D4"/>
    <w:rsid w:val="00D20CB0"/>
    <w:rsid w:val="00D21202"/>
    <w:rsid w:val="00D2148A"/>
    <w:rsid w:val="00D21B19"/>
    <w:rsid w:val="00D221B3"/>
    <w:rsid w:val="00D22471"/>
    <w:rsid w:val="00D2269A"/>
    <w:rsid w:val="00D22CBE"/>
    <w:rsid w:val="00D23C7D"/>
    <w:rsid w:val="00D256CB"/>
    <w:rsid w:val="00D256D7"/>
    <w:rsid w:val="00D274CB"/>
    <w:rsid w:val="00D278B4"/>
    <w:rsid w:val="00D307AA"/>
    <w:rsid w:val="00D309F3"/>
    <w:rsid w:val="00D311B1"/>
    <w:rsid w:val="00D316E9"/>
    <w:rsid w:val="00D318D6"/>
    <w:rsid w:val="00D31AF0"/>
    <w:rsid w:val="00D3274E"/>
    <w:rsid w:val="00D32D36"/>
    <w:rsid w:val="00D35C11"/>
    <w:rsid w:val="00D37869"/>
    <w:rsid w:val="00D42B8F"/>
    <w:rsid w:val="00D43294"/>
    <w:rsid w:val="00D438B2"/>
    <w:rsid w:val="00D43FF9"/>
    <w:rsid w:val="00D476CD"/>
    <w:rsid w:val="00D5149F"/>
    <w:rsid w:val="00D517DA"/>
    <w:rsid w:val="00D6205C"/>
    <w:rsid w:val="00D62444"/>
    <w:rsid w:val="00D6585C"/>
    <w:rsid w:val="00D660BA"/>
    <w:rsid w:val="00D66349"/>
    <w:rsid w:val="00D66800"/>
    <w:rsid w:val="00D711D4"/>
    <w:rsid w:val="00D72628"/>
    <w:rsid w:val="00D73DBA"/>
    <w:rsid w:val="00D7443F"/>
    <w:rsid w:val="00D75205"/>
    <w:rsid w:val="00D761AD"/>
    <w:rsid w:val="00D76AD6"/>
    <w:rsid w:val="00D76D59"/>
    <w:rsid w:val="00D77036"/>
    <w:rsid w:val="00D77099"/>
    <w:rsid w:val="00D77AB9"/>
    <w:rsid w:val="00D80462"/>
    <w:rsid w:val="00D823C8"/>
    <w:rsid w:val="00D82FA5"/>
    <w:rsid w:val="00D850BC"/>
    <w:rsid w:val="00D86437"/>
    <w:rsid w:val="00D86B39"/>
    <w:rsid w:val="00D8771A"/>
    <w:rsid w:val="00D879D3"/>
    <w:rsid w:val="00D90AC1"/>
    <w:rsid w:val="00D93C02"/>
    <w:rsid w:val="00DA2B76"/>
    <w:rsid w:val="00DA3B4B"/>
    <w:rsid w:val="00DA3F33"/>
    <w:rsid w:val="00DA40D4"/>
    <w:rsid w:val="00DA480E"/>
    <w:rsid w:val="00DA4C56"/>
    <w:rsid w:val="00DA7158"/>
    <w:rsid w:val="00DA722C"/>
    <w:rsid w:val="00DA7489"/>
    <w:rsid w:val="00DA7529"/>
    <w:rsid w:val="00DB1CFB"/>
    <w:rsid w:val="00DC2B86"/>
    <w:rsid w:val="00DC4700"/>
    <w:rsid w:val="00DC6841"/>
    <w:rsid w:val="00DC6FA7"/>
    <w:rsid w:val="00DC73D1"/>
    <w:rsid w:val="00DD0412"/>
    <w:rsid w:val="00DD0E55"/>
    <w:rsid w:val="00DD16D4"/>
    <w:rsid w:val="00DD1B0D"/>
    <w:rsid w:val="00DD2F2D"/>
    <w:rsid w:val="00DD3AE2"/>
    <w:rsid w:val="00DD5B0C"/>
    <w:rsid w:val="00DE2933"/>
    <w:rsid w:val="00DE2AD5"/>
    <w:rsid w:val="00DE2EF0"/>
    <w:rsid w:val="00DE3E60"/>
    <w:rsid w:val="00DE5542"/>
    <w:rsid w:val="00DE65C3"/>
    <w:rsid w:val="00DE68AF"/>
    <w:rsid w:val="00DF11EA"/>
    <w:rsid w:val="00DF2A3A"/>
    <w:rsid w:val="00DF52AB"/>
    <w:rsid w:val="00DF5994"/>
    <w:rsid w:val="00DF5A03"/>
    <w:rsid w:val="00DF5E77"/>
    <w:rsid w:val="00DF651D"/>
    <w:rsid w:val="00DF758B"/>
    <w:rsid w:val="00E02ECA"/>
    <w:rsid w:val="00E03D79"/>
    <w:rsid w:val="00E050ED"/>
    <w:rsid w:val="00E0568F"/>
    <w:rsid w:val="00E05E0C"/>
    <w:rsid w:val="00E06792"/>
    <w:rsid w:val="00E110A3"/>
    <w:rsid w:val="00E114A8"/>
    <w:rsid w:val="00E121E8"/>
    <w:rsid w:val="00E15A13"/>
    <w:rsid w:val="00E16565"/>
    <w:rsid w:val="00E169A0"/>
    <w:rsid w:val="00E21DA3"/>
    <w:rsid w:val="00E22E7A"/>
    <w:rsid w:val="00E24351"/>
    <w:rsid w:val="00E254DD"/>
    <w:rsid w:val="00E27725"/>
    <w:rsid w:val="00E33B16"/>
    <w:rsid w:val="00E34A7F"/>
    <w:rsid w:val="00E37111"/>
    <w:rsid w:val="00E4083D"/>
    <w:rsid w:val="00E41108"/>
    <w:rsid w:val="00E413F1"/>
    <w:rsid w:val="00E43C79"/>
    <w:rsid w:val="00E44710"/>
    <w:rsid w:val="00E44E53"/>
    <w:rsid w:val="00E469E5"/>
    <w:rsid w:val="00E47226"/>
    <w:rsid w:val="00E47EDC"/>
    <w:rsid w:val="00E50BC2"/>
    <w:rsid w:val="00E533E8"/>
    <w:rsid w:val="00E535EE"/>
    <w:rsid w:val="00E54C5A"/>
    <w:rsid w:val="00E566A4"/>
    <w:rsid w:val="00E5792D"/>
    <w:rsid w:val="00E6003B"/>
    <w:rsid w:val="00E61030"/>
    <w:rsid w:val="00E63CB4"/>
    <w:rsid w:val="00E64CAB"/>
    <w:rsid w:val="00E66682"/>
    <w:rsid w:val="00E66FD0"/>
    <w:rsid w:val="00E71938"/>
    <w:rsid w:val="00E725A2"/>
    <w:rsid w:val="00E72CF6"/>
    <w:rsid w:val="00E73F87"/>
    <w:rsid w:val="00E750D1"/>
    <w:rsid w:val="00E7551A"/>
    <w:rsid w:val="00E7644F"/>
    <w:rsid w:val="00E82CE9"/>
    <w:rsid w:val="00E82F76"/>
    <w:rsid w:val="00E8468E"/>
    <w:rsid w:val="00E863E2"/>
    <w:rsid w:val="00E90805"/>
    <w:rsid w:val="00E91307"/>
    <w:rsid w:val="00E96677"/>
    <w:rsid w:val="00E969C5"/>
    <w:rsid w:val="00E9770A"/>
    <w:rsid w:val="00EA0C47"/>
    <w:rsid w:val="00EA1216"/>
    <w:rsid w:val="00EA3C7D"/>
    <w:rsid w:val="00EA53B6"/>
    <w:rsid w:val="00EA62DA"/>
    <w:rsid w:val="00EA7A4E"/>
    <w:rsid w:val="00EB1BE8"/>
    <w:rsid w:val="00EB2B98"/>
    <w:rsid w:val="00EB2E2D"/>
    <w:rsid w:val="00EB465F"/>
    <w:rsid w:val="00EB62B0"/>
    <w:rsid w:val="00EB675C"/>
    <w:rsid w:val="00EB74A9"/>
    <w:rsid w:val="00EC0553"/>
    <w:rsid w:val="00EC0841"/>
    <w:rsid w:val="00EC0FCA"/>
    <w:rsid w:val="00EC1C10"/>
    <w:rsid w:val="00EC3102"/>
    <w:rsid w:val="00EC39C7"/>
    <w:rsid w:val="00EC56B6"/>
    <w:rsid w:val="00EC6368"/>
    <w:rsid w:val="00EC6378"/>
    <w:rsid w:val="00ED0B04"/>
    <w:rsid w:val="00ED41CC"/>
    <w:rsid w:val="00ED53BC"/>
    <w:rsid w:val="00ED5564"/>
    <w:rsid w:val="00ED6A2C"/>
    <w:rsid w:val="00ED6B45"/>
    <w:rsid w:val="00EE0DE7"/>
    <w:rsid w:val="00EE2CC0"/>
    <w:rsid w:val="00EE32BE"/>
    <w:rsid w:val="00EE523A"/>
    <w:rsid w:val="00EE6742"/>
    <w:rsid w:val="00EE7C64"/>
    <w:rsid w:val="00EF25A5"/>
    <w:rsid w:val="00EF3466"/>
    <w:rsid w:val="00EF34B1"/>
    <w:rsid w:val="00EF519F"/>
    <w:rsid w:val="00EF7B3E"/>
    <w:rsid w:val="00F03B27"/>
    <w:rsid w:val="00F04E22"/>
    <w:rsid w:val="00F062C9"/>
    <w:rsid w:val="00F073B2"/>
    <w:rsid w:val="00F07FF9"/>
    <w:rsid w:val="00F10662"/>
    <w:rsid w:val="00F115D4"/>
    <w:rsid w:val="00F11A2C"/>
    <w:rsid w:val="00F15AD6"/>
    <w:rsid w:val="00F15B4D"/>
    <w:rsid w:val="00F17C42"/>
    <w:rsid w:val="00F17FF5"/>
    <w:rsid w:val="00F20143"/>
    <w:rsid w:val="00F2133F"/>
    <w:rsid w:val="00F2504E"/>
    <w:rsid w:val="00F25E87"/>
    <w:rsid w:val="00F26F0D"/>
    <w:rsid w:val="00F302B5"/>
    <w:rsid w:val="00F30375"/>
    <w:rsid w:val="00F30558"/>
    <w:rsid w:val="00F307D2"/>
    <w:rsid w:val="00F30A94"/>
    <w:rsid w:val="00F321A9"/>
    <w:rsid w:val="00F331A9"/>
    <w:rsid w:val="00F34696"/>
    <w:rsid w:val="00F37E09"/>
    <w:rsid w:val="00F40C7B"/>
    <w:rsid w:val="00F41334"/>
    <w:rsid w:val="00F42DFE"/>
    <w:rsid w:val="00F43E2D"/>
    <w:rsid w:val="00F46FCE"/>
    <w:rsid w:val="00F47907"/>
    <w:rsid w:val="00F50AB7"/>
    <w:rsid w:val="00F519E0"/>
    <w:rsid w:val="00F53AF4"/>
    <w:rsid w:val="00F552A4"/>
    <w:rsid w:val="00F558C4"/>
    <w:rsid w:val="00F5727A"/>
    <w:rsid w:val="00F573A5"/>
    <w:rsid w:val="00F577E4"/>
    <w:rsid w:val="00F57B82"/>
    <w:rsid w:val="00F57EA3"/>
    <w:rsid w:val="00F609A0"/>
    <w:rsid w:val="00F61AAD"/>
    <w:rsid w:val="00F633AC"/>
    <w:rsid w:val="00F63F52"/>
    <w:rsid w:val="00F64937"/>
    <w:rsid w:val="00F65CDA"/>
    <w:rsid w:val="00F66F3E"/>
    <w:rsid w:val="00F7004C"/>
    <w:rsid w:val="00F70A42"/>
    <w:rsid w:val="00F70C0B"/>
    <w:rsid w:val="00F70D5D"/>
    <w:rsid w:val="00F73410"/>
    <w:rsid w:val="00F812FD"/>
    <w:rsid w:val="00F8233B"/>
    <w:rsid w:val="00F82BBB"/>
    <w:rsid w:val="00F8396E"/>
    <w:rsid w:val="00F8467A"/>
    <w:rsid w:val="00F9112B"/>
    <w:rsid w:val="00F9128E"/>
    <w:rsid w:val="00F9141A"/>
    <w:rsid w:val="00F924E9"/>
    <w:rsid w:val="00F925D1"/>
    <w:rsid w:val="00F93D13"/>
    <w:rsid w:val="00F94E09"/>
    <w:rsid w:val="00F95359"/>
    <w:rsid w:val="00F957CA"/>
    <w:rsid w:val="00FA1E36"/>
    <w:rsid w:val="00FA2974"/>
    <w:rsid w:val="00FA2BCB"/>
    <w:rsid w:val="00FA336D"/>
    <w:rsid w:val="00FA34DF"/>
    <w:rsid w:val="00FA4581"/>
    <w:rsid w:val="00FA4996"/>
    <w:rsid w:val="00FA4A8E"/>
    <w:rsid w:val="00FA5798"/>
    <w:rsid w:val="00FA5A91"/>
    <w:rsid w:val="00FA5D8E"/>
    <w:rsid w:val="00FA6E58"/>
    <w:rsid w:val="00FB08B6"/>
    <w:rsid w:val="00FB1F38"/>
    <w:rsid w:val="00FB378A"/>
    <w:rsid w:val="00FC21A9"/>
    <w:rsid w:val="00FC2311"/>
    <w:rsid w:val="00FC2320"/>
    <w:rsid w:val="00FC2714"/>
    <w:rsid w:val="00FC5693"/>
    <w:rsid w:val="00FC5CAB"/>
    <w:rsid w:val="00FC6DBD"/>
    <w:rsid w:val="00FD223A"/>
    <w:rsid w:val="00FD285C"/>
    <w:rsid w:val="00FD6671"/>
    <w:rsid w:val="00FE0E1E"/>
    <w:rsid w:val="00FE1074"/>
    <w:rsid w:val="00FE1371"/>
    <w:rsid w:val="00FE16C4"/>
    <w:rsid w:val="00FE1FDB"/>
    <w:rsid w:val="00FE21E9"/>
    <w:rsid w:val="00FE3303"/>
    <w:rsid w:val="00FE416F"/>
    <w:rsid w:val="00FE4FD6"/>
    <w:rsid w:val="00FE6479"/>
    <w:rsid w:val="00FF19DB"/>
    <w:rsid w:val="00FF34E2"/>
    <w:rsid w:val="00FF3AB2"/>
    <w:rsid w:val="00FF5D36"/>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C3B4C-675C-4C80-B0DA-CAC26FB1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rling">
    <w:name w:val="Sterling"/>
    <w:basedOn w:val="Normal"/>
    <w:link w:val="SterlingChar"/>
    <w:qFormat/>
    <w:rsid w:val="004647B1"/>
    <w:rPr>
      <w:rFonts w:ascii="Cambria" w:hAnsi="Cambria"/>
    </w:rPr>
  </w:style>
  <w:style w:type="character" w:customStyle="1" w:styleId="SterlingChar">
    <w:name w:val="Sterling Char"/>
    <w:basedOn w:val="DefaultParagraphFont"/>
    <w:link w:val="Sterling"/>
    <w:rsid w:val="004647B1"/>
    <w:rPr>
      <w:rFonts w:ascii="Cambria" w:hAnsi="Cambria"/>
    </w:rPr>
  </w:style>
  <w:style w:type="table" w:styleId="TableGrid">
    <w:name w:val="Table Grid"/>
    <w:basedOn w:val="TableNormal"/>
    <w:uiPriority w:val="39"/>
    <w:rsid w:val="000D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96"/>
  </w:style>
  <w:style w:type="paragraph" w:styleId="Footer">
    <w:name w:val="footer"/>
    <w:basedOn w:val="Normal"/>
    <w:link w:val="FooterChar"/>
    <w:uiPriority w:val="99"/>
    <w:unhideWhenUsed/>
    <w:rsid w:val="00C74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96"/>
  </w:style>
  <w:style w:type="paragraph" w:customStyle="1" w:styleId="SterlingTitle">
    <w:name w:val="Sterling Title"/>
    <w:basedOn w:val="Title"/>
    <w:link w:val="SterlingTitleChar"/>
    <w:qFormat/>
    <w:rsid w:val="004C276D"/>
    <w:rPr>
      <w:rFonts w:ascii="Cambria" w:hAnsi="Cambria"/>
      <w:color w:val="767171" w:themeColor="background2" w:themeShade="80"/>
      <w:sz w:val="32"/>
    </w:rPr>
  </w:style>
  <w:style w:type="character" w:customStyle="1" w:styleId="SterlingTitleChar">
    <w:name w:val="Sterling Title Char"/>
    <w:basedOn w:val="TitleChar"/>
    <w:link w:val="SterlingTitle"/>
    <w:rsid w:val="004C276D"/>
    <w:rPr>
      <w:rFonts w:ascii="Cambria" w:eastAsiaTheme="majorEastAsia" w:hAnsi="Cambria" w:cstheme="majorBidi"/>
      <w:color w:val="767171" w:themeColor="background2" w:themeShade="80"/>
      <w:spacing w:val="-10"/>
      <w:kern w:val="28"/>
      <w:sz w:val="32"/>
      <w:szCs w:val="56"/>
    </w:rPr>
  </w:style>
  <w:style w:type="paragraph" w:styleId="Title">
    <w:name w:val="Title"/>
    <w:basedOn w:val="Normal"/>
    <w:next w:val="Normal"/>
    <w:link w:val="TitleChar"/>
    <w:uiPriority w:val="10"/>
    <w:qFormat/>
    <w:rsid w:val="004C27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76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86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A69"/>
    <w:rPr>
      <w:sz w:val="20"/>
      <w:szCs w:val="20"/>
    </w:rPr>
  </w:style>
  <w:style w:type="character" w:styleId="FootnoteReference">
    <w:name w:val="footnote reference"/>
    <w:basedOn w:val="DefaultParagraphFont"/>
    <w:uiPriority w:val="99"/>
    <w:semiHidden/>
    <w:unhideWhenUsed/>
    <w:rsid w:val="00386A69"/>
    <w:rPr>
      <w:vertAlign w:val="superscript"/>
    </w:rPr>
  </w:style>
  <w:style w:type="paragraph" w:styleId="EndnoteText">
    <w:name w:val="endnote text"/>
    <w:basedOn w:val="Normal"/>
    <w:link w:val="EndnoteTextChar"/>
    <w:uiPriority w:val="99"/>
    <w:semiHidden/>
    <w:unhideWhenUsed/>
    <w:rsid w:val="00A670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70AA"/>
    <w:rPr>
      <w:sz w:val="20"/>
      <w:szCs w:val="20"/>
    </w:rPr>
  </w:style>
  <w:style w:type="character" w:styleId="EndnoteReference">
    <w:name w:val="endnote reference"/>
    <w:basedOn w:val="DefaultParagraphFont"/>
    <w:uiPriority w:val="99"/>
    <w:semiHidden/>
    <w:unhideWhenUsed/>
    <w:rsid w:val="00A670AA"/>
    <w:rPr>
      <w:vertAlign w:val="superscript"/>
    </w:rPr>
  </w:style>
  <w:style w:type="paragraph" w:styleId="ListParagraph">
    <w:name w:val="List Paragraph"/>
    <w:basedOn w:val="Normal"/>
    <w:uiPriority w:val="34"/>
    <w:qFormat/>
    <w:rsid w:val="003A05F9"/>
    <w:pPr>
      <w:ind w:left="720"/>
      <w:contextualSpacing/>
    </w:pPr>
  </w:style>
  <w:style w:type="paragraph" w:styleId="BalloonText">
    <w:name w:val="Balloon Text"/>
    <w:basedOn w:val="Normal"/>
    <w:link w:val="BalloonTextChar"/>
    <w:uiPriority w:val="99"/>
    <w:semiHidden/>
    <w:unhideWhenUsed/>
    <w:rsid w:val="006C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D1"/>
    <w:rPr>
      <w:rFonts w:ascii="Tahoma" w:hAnsi="Tahoma" w:cs="Tahoma"/>
      <w:sz w:val="16"/>
      <w:szCs w:val="16"/>
    </w:rPr>
  </w:style>
  <w:style w:type="character" w:styleId="Hyperlink">
    <w:name w:val="Hyperlink"/>
    <w:basedOn w:val="DefaultParagraphFont"/>
    <w:uiPriority w:val="99"/>
    <w:unhideWhenUsed/>
    <w:rsid w:val="006C3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cc.treas.gov/topics/community-affairs/publications/fact-sheets/fact-sheet-cra-lo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A7A7-CFE4-42FC-81BF-92691F4C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Lucas</dc:creator>
  <cp:lastModifiedBy>Angela Lucas</cp:lastModifiedBy>
  <cp:revision>3</cp:revision>
  <dcterms:created xsi:type="dcterms:W3CDTF">2015-12-13T19:47:00Z</dcterms:created>
  <dcterms:modified xsi:type="dcterms:W3CDTF">2015-12-13T19:48:00Z</dcterms:modified>
</cp:coreProperties>
</file>